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594" w:rsidRDefault="00446069" w:rsidP="00446069">
      <w:pPr>
        <w:jc w:val="center"/>
        <w:rPr>
          <w:rFonts w:ascii="宋体" w:eastAsia="宋体" w:hAnsi="宋体"/>
          <w:bCs/>
          <w:kern w:val="44"/>
          <w:sz w:val="44"/>
          <w:szCs w:val="44"/>
        </w:rPr>
      </w:pPr>
      <w:r w:rsidRPr="00446069">
        <w:rPr>
          <w:rFonts w:ascii="宋体" w:eastAsia="宋体" w:hAnsi="宋体" w:hint="eastAsia"/>
          <w:bCs/>
          <w:kern w:val="44"/>
          <w:sz w:val="44"/>
          <w:szCs w:val="44"/>
        </w:rPr>
        <w:t>加强网上名称管理</w:t>
      </w:r>
      <w:r w:rsidRPr="00446069">
        <w:rPr>
          <w:rFonts w:ascii="宋体" w:eastAsia="宋体" w:hAnsi="宋体"/>
          <w:bCs/>
          <w:kern w:val="44"/>
          <w:sz w:val="44"/>
          <w:szCs w:val="44"/>
        </w:rPr>
        <w:t xml:space="preserve">  保障政务网站安全</w:t>
      </w:r>
    </w:p>
    <w:p w:rsidR="007224D6" w:rsidRDefault="007224D6" w:rsidP="00446069">
      <w:pPr>
        <w:spacing w:line="640" w:lineRule="exact"/>
        <w:ind w:firstLineChars="200" w:firstLine="720"/>
        <w:rPr>
          <w:rFonts w:ascii="仿宋_GB2312" w:eastAsia="仿宋_GB2312"/>
          <w:sz w:val="36"/>
          <w:szCs w:val="36"/>
        </w:rPr>
      </w:pPr>
    </w:p>
    <w:p w:rsidR="00303BF3" w:rsidRDefault="00446069" w:rsidP="00303BF3">
      <w:pPr>
        <w:pStyle w:val="a5"/>
        <w:ind w:firstLine="720"/>
        <w:rPr>
          <w:rFonts w:ascii="仿宋_GB2312" w:eastAsia="仿宋_GB2312"/>
          <w:sz w:val="36"/>
          <w:szCs w:val="36"/>
        </w:rPr>
      </w:pPr>
      <w:r>
        <w:rPr>
          <w:rFonts w:ascii="仿宋_GB2312" w:eastAsia="仿宋_GB2312" w:hint="eastAsia"/>
          <w:sz w:val="36"/>
          <w:szCs w:val="36"/>
        </w:rPr>
        <w:t>随着信息技术的广泛深入应用，特别是电子政务的不断发展，党政机关网站作用日益突出，已经成为宣传党的路线方针政策、公开政务信息的重要窗口，成为各级党政机关履行社会管理和公共服务职能、为民办事、了解掌握社情民意和接受群众监督的重要平台。</w:t>
      </w:r>
    </w:p>
    <w:p w:rsidR="00E46540" w:rsidRPr="00303BF3" w:rsidRDefault="00303BF3" w:rsidP="00303BF3">
      <w:pPr>
        <w:pStyle w:val="a5"/>
        <w:ind w:firstLine="720"/>
        <w:rPr>
          <w:rFonts w:ascii="仿宋_GB2312" w:eastAsia="仿宋_GB2312"/>
          <w:sz w:val="36"/>
          <w:szCs w:val="36"/>
        </w:rPr>
      </w:pPr>
      <w:r w:rsidRPr="00367A27">
        <w:rPr>
          <w:rFonts w:ascii="仿宋_GB2312" w:eastAsia="仿宋_GB2312" w:hint="eastAsia"/>
          <w:sz w:val="36"/>
          <w:szCs w:val="36"/>
        </w:rPr>
        <w:t>近年来，各地区各部门按照党中央、国务院的要求，大力推进党政机关网站建</w:t>
      </w:r>
      <w:r w:rsidRPr="000D021D">
        <w:rPr>
          <w:rFonts w:ascii="仿宋_GB2312" w:eastAsia="仿宋_GB2312" w:hint="eastAsia"/>
          <w:sz w:val="36"/>
          <w:szCs w:val="36"/>
        </w:rPr>
        <w:t>设</w:t>
      </w:r>
      <w:r>
        <w:rPr>
          <w:rFonts w:ascii="仿宋_GB2312" w:eastAsia="仿宋_GB2312" w:hint="eastAsia"/>
          <w:sz w:val="36"/>
          <w:szCs w:val="36"/>
        </w:rPr>
        <w:t>，取得了较好的成绩</w:t>
      </w:r>
      <w:r w:rsidRPr="000D021D">
        <w:rPr>
          <w:rFonts w:ascii="仿宋_GB2312" w:eastAsia="仿宋_GB2312" w:hint="eastAsia"/>
          <w:sz w:val="36"/>
          <w:szCs w:val="36"/>
        </w:rPr>
        <w:t>。</w:t>
      </w:r>
      <w:r>
        <w:rPr>
          <w:rFonts w:ascii="仿宋_GB2312" w:eastAsia="仿宋_GB2312" w:hint="eastAsia"/>
          <w:sz w:val="36"/>
          <w:szCs w:val="36"/>
        </w:rPr>
        <w:t>但</w:t>
      </w:r>
      <w:r w:rsidRPr="00367A27">
        <w:rPr>
          <w:rFonts w:ascii="仿宋_GB2312" w:eastAsia="仿宋_GB2312" w:hint="eastAsia"/>
          <w:sz w:val="36"/>
          <w:szCs w:val="36"/>
        </w:rPr>
        <w:t>也出现了一些亟待解决的问题</w:t>
      </w:r>
      <w:r w:rsidR="000779D9">
        <w:rPr>
          <w:rFonts w:ascii="仿宋_GB2312" w:eastAsia="仿宋_GB2312" w:hint="eastAsia"/>
          <w:sz w:val="36"/>
          <w:szCs w:val="36"/>
        </w:rPr>
        <w:t>，比如有些</w:t>
      </w:r>
      <w:r w:rsidR="008D1000">
        <w:rPr>
          <w:rFonts w:ascii="仿宋_GB2312" w:eastAsia="仿宋_GB2312" w:hint="eastAsia"/>
          <w:sz w:val="36"/>
          <w:szCs w:val="36"/>
        </w:rPr>
        <w:t>党政</w:t>
      </w:r>
      <w:r w:rsidR="000779D9">
        <w:rPr>
          <w:rFonts w:ascii="仿宋_GB2312" w:eastAsia="仿宋_GB2312" w:hint="eastAsia"/>
          <w:sz w:val="36"/>
          <w:szCs w:val="36"/>
        </w:rPr>
        <w:t>机关网站开办审核不合</w:t>
      </w:r>
      <w:proofErr w:type="gramStart"/>
      <w:r w:rsidR="000779D9">
        <w:rPr>
          <w:rFonts w:ascii="仿宋_GB2312" w:eastAsia="仿宋_GB2312" w:hint="eastAsia"/>
          <w:sz w:val="36"/>
          <w:szCs w:val="36"/>
        </w:rPr>
        <w:t>规</w:t>
      </w:r>
      <w:proofErr w:type="gramEnd"/>
      <w:r w:rsidR="00E1292A">
        <w:rPr>
          <w:rFonts w:ascii="仿宋_GB2312" w:eastAsia="仿宋_GB2312" w:hint="eastAsia"/>
          <w:sz w:val="36"/>
          <w:szCs w:val="36"/>
        </w:rPr>
        <w:t>、</w:t>
      </w:r>
      <w:r w:rsidRPr="00367A27">
        <w:rPr>
          <w:rFonts w:ascii="仿宋_GB2312" w:eastAsia="仿宋_GB2312" w:hint="eastAsia"/>
          <w:sz w:val="36"/>
          <w:szCs w:val="36"/>
        </w:rPr>
        <w:t>一些不法分子仿冒党政机关网站</w:t>
      </w:r>
      <w:r w:rsidR="008D1000">
        <w:rPr>
          <w:rFonts w:ascii="仿宋_GB2312" w:eastAsia="仿宋_GB2312" w:hint="eastAsia"/>
          <w:sz w:val="36"/>
          <w:szCs w:val="36"/>
        </w:rPr>
        <w:t>等</w:t>
      </w:r>
      <w:r w:rsidRPr="00367A27">
        <w:rPr>
          <w:rFonts w:ascii="仿宋_GB2312" w:eastAsia="仿宋_GB2312" w:hint="eastAsia"/>
          <w:sz w:val="36"/>
          <w:szCs w:val="36"/>
        </w:rPr>
        <w:t>，严重影响</w:t>
      </w:r>
      <w:r>
        <w:rPr>
          <w:rFonts w:ascii="仿宋_GB2312" w:eastAsia="仿宋_GB2312" w:hint="eastAsia"/>
          <w:sz w:val="36"/>
          <w:szCs w:val="36"/>
        </w:rPr>
        <w:t>了</w:t>
      </w:r>
      <w:r w:rsidRPr="00367A27">
        <w:rPr>
          <w:rFonts w:ascii="仿宋_GB2312" w:eastAsia="仿宋_GB2312" w:hint="eastAsia"/>
          <w:sz w:val="36"/>
          <w:szCs w:val="36"/>
        </w:rPr>
        <w:t>党和政府形象，侵害</w:t>
      </w:r>
      <w:r>
        <w:rPr>
          <w:rFonts w:ascii="仿宋_GB2312" w:eastAsia="仿宋_GB2312" w:hint="eastAsia"/>
          <w:sz w:val="36"/>
          <w:szCs w:val="36"/>
        </w:rPr>
        <w:t>了</w:t>
      </w:r>
      <w:r w:rsidRPr="00367A27">
        <w:rPr>
          <w:rFonts w:ascii="仿宋_GB2312" w:eastAsia="仿宋_GB2312" w:hint="eastAsia"/>
          <w:sz w:val="36"/>
          <w:szCs w:val="36"/>
        </w:rPr>
        <w:t>公众利益。</w:t>
      </w:r>
    </w:p>
    <w:p w:rsidR="00303BF3" w:rsidRDefault="00CA4C7C" w:rsidP="00303BF3">
      <w:pPr>
        <w:spacing w:line="640" w:lineRule="exact"/>
        <w:ind w:firstLineChars="200" w:firstLine="720"/>
        <w:rPr>
          <w:rFonts w:ascii="仿宋_GB2312" w:eastAsia="仿宋_GB2312" w:hAnsi="仿宋_GB2312" w:cs="仿宋_GB2312"/>
          <w:sz w:val="36"/>
          <w:szCs w:val="36"/>
        </w:rPr>
      </w:pPr>
      <w:r>
        <w:rPr>
          <w:rFonts w:ascii="仿宋_GB2312" w:eastAsia="仿宋_GB2312" w:hint="eastAsia"/>
          <w:sz w:val="36"/>
          <w:szCs w:val="36"/>
        </w:rPr>
        <w:t>十八届四中全会提出，要“依法规范网络行为”，这就要求我们要依法对党政机关的网上名称进行制度化、规范化管理，确保党政机关网站“名实相符、名称规范、安全运行、健康发展”，进而保障党政机关和事业单位的网站安全</w:t>
      </w:r>
      <w:r>
        <w:rPr>
          <w:rFonts w:ascii="仿宋_GB2312" w:eastAsia="仿宋_GB2312" w:hAnsi="仿宋_GB2312" w:cs="仿宋_GB2312" w:hint="eastAsia"/>
          <w:sz w:val="36"/>
          <w:szCs w:val="36"/>
        </w:rPr>
        <w:t>。</w:t>
      </w:r>
    </w:p>
    <w:p w:rsidR="00303BF3" w:rsidRPr="00303BF3" w:rsidRDefault="00303BF3" w:rsidP="00303BF3">
      <w:pPr>
        <w:spacing w:line="640" w:lineRule="exact"/>
        <w:ind w:firstLineChars="200" w:firstLine="720"/>
        <w:rPr>
          <w:rFonts w:ascii="仿宋_GB2312" w:eastAsia="仿宋_GB2312"/>
          <w:sz w:val="36"/>
          <w:szCs w:val="36"/>
        </w:rPr>
      </w:pPr>
      <w:r w:rsidRPr="00303BF3">
        <w:rPr>
          <w:rFonts w:ascii="仿宋_GB2312" w:eastAsia="仿宋_GB2312" w:hint="eastAsia"/>
          <w:sz w:val="36"/>
          <w:szCs w:val="36"/>
        </w:rPr>
        <w:t>2</w:t>
      </w:r>
      <w:r w:rsidRPr="00303BF3">
        <w:rPr>
          <w:rFonts w:ascii="仿宋_GB2312" w:eastAsia="仿宋_GB2312"/>
          <w:sz w:val="36"/>
          <w:szCs w:val="36"/>
        </w:rPr>
        <w:t>016</w:t>
      </w:r>
      <w:r w:rsidRPr="00303BF3">
        <w:rPr>
          <w:rFonts w:ascii="仿宋_GB2312" w:eastAsia="仿宋_GB2312" w:hint="eastAsia"/>
          <w:sz w:val="36"/>
          <w:szCs w:val="36"/>
        </w:rPr>
        <w:t>年</w:t>
      </w:r>
      <w:r w:rsidRPr="00303BF3">
        <w:rPr>
          <w:rFonts w:ascii="仿宋_GB2312" w:eastAsia="仿宋_GB2312"/>
          <w:sz w:val="36"/>
          <w:szCs w:val="36"/>
        </w:rPr>
        <w:t>11月7日，经过多次审议的《中华人民共和国网络安全法》在十二届全国人大常委会第二十四次会议上获高票通过。这部法律的制定颁布，是</w:t>
      </w:r>
      <w:r>
        <w:rPr>
          <w:rFonts w:ascii="仿宋_GB2312" w:eastAsia="仿宋_GB2312" w:hint="eastAsia"/>
          <w:sz w:val="36"/>
          <w:szCs w:val="36"/>
        </w:rPr>
        <w:t>我</w:t>
      </w:r>
      <w:r w:rsidRPr="00303BF3">
        <w:rPr>
          <w:rFonts w:ascii="仿宋_GB2312" w:eastAsia="仿宋_GB2312"/>
          <w:sz w:val="36"/>
          <w:szCs w:val="36"/>
        </w:rPr>
        <w:t>国互联网治理模式转变和治理能力提升的一个缩影。</w:t>
      </w:r>
    </w:p>
    <w:p w:rsidR="00E46540" w:rsidRDefault="00E46540" w:rsidP="00E46540">
      <w:pPr>
        <w:spacing w:line="640" w:lineRule="exact"/>
        <w:ind w:firstLineChars="200" w:firstLine="720"/>
        <w:rPr>
          <w:rFonts w:ascii="仿宋_GB2312" w:eastAsia="仿宋_GB2312"/>
          <w:sz w:val="36"/>
          <w:szCs w:val="36"/>
        </w:rPr>
      </w:pPr>
      <w:r>
        <w:rPr>
          <w:rFonts w:ascii="仿宋_GB2312" w:eastAsia="仿宋_GB2312" w:hint="eastAsia"/>
          <w:sz w:val="36"/>
          <w:szCs w:val="36"/>
        </w:rPr>
        <w:lastRenderedPageBreak/>
        <w:t>2</w:t>
      </w:r>
      <w:r>
        <w:rPr>
          <w:rFonts w:ascii="仿宋_GB2312" w:eastAsia="仿宋_GB2312"/>
          <w:sz w:val="36"/>
          <w:szCs w:val="36"/>
        </w:rPr>
        <w:t>018</w:t>
      </w:r>
      <w:r>
        <w:rPr>
          <w:rFonts w:ascii="仿宋_GB2312" w:eastAsia="仿宋_GB2312" w:hint="eastAsia"/>
          <w:sz w:val="36"/>
          <w:szCs w:val="36"/>
        </w:rPr>
        <w:t>年4月，</w:t>
      </w:r>
      <w:r w:rsidRPr="00E46540">
        <w:rPr>
          <w:rFonts w:ascii="仿宋_GB2312" w:eastAsia="仿宋_GB2312"/>
          <w:sz w:val="36"/>
          <w:szCs w:val="36"/>
        </w:rPr>
        <w:t>习近平</w:t>
      </w:r>
      <w:r>
        <w:rPr>
          <w:rFonts w:ascii="仿宋_GB2312" w:eastAsia="仿宋_GB2312" w:hint="eastAsia"/>
          <w:sz w:val="36"/>
          <w:szCs w:val="36"/>
        </w:rPr>
        <w:t>总书记在</w:t>
      </w:r>
      <w:r w:rsidRPr="00E46540">
        <w:rPr>
          <w:rFonts w:ascii="仿宋_GB2312" w:eastAsia="仿宋_GB2312" w:hint="eastAsia"/>
          <w:sz w:val="36"/>
          <w:szCs w:val="36"/>
        </w:rPr>
        <w:t>全国网络安全和信息化工作会议</w:t>
      </w:r>
      <w:r>
        <w:rPr>
          <w:rFonts w:ascii="仿宋_GB2312" w:eastAsia="仿宋_GB2312" w:hint="eastAsia"/>
          <w:sz w:val="36"/>
          <w:szCs w:val="36"/>
        </w:rPr>
        <w:t>上，明确指出</w:t>
      </w:r>
      <w:r w:rsidRPr="00E46540">
        <w:rPr>
          <w:rFonts w:ascii="仿宋_GB2312" w:eastAsia="仿宋_GB2312"/>
          <w:sz w:val="36"/>
          <w:szCs w:val="36"/>
        </w:rPr>
        <w:t>，</w:t>
      </w:r>
      <w:r w:rsidRPr="007224D6">
        <w:rPr>
          <w:rFonts w:ascii="仿宋_GB2312" w:eastAsia="仿宋_GB2312" w:hAnsi="仿宋GB-2312" w:cs="仿宋GB-2312"/>
          <w:color w:val="000000" w:themeColor="text1"/>
          <w:sz w:val="36"/>
          <w:szCs w:val="36"/>
        </w:rPr>
        <w:t>“</w:t>
      </w:r>
      <w:r w:rsidRPr="00E46540">
        <w:rPr>
          <w:rFonts w:ascii="仿宋_GB2312" w:eastAsia="仿宋_GB2312"/>
          <w:sz w:val="36"/>
          <w:szCs w:val="36"/>
        </w:rPr>
        <w:t>没有网络安全就没有国家安全</w:t>
      </w:r>
      <w:r w:rsidRPr="007224D6">
        <w:rPr>
          <w:rFonts w:ascii="仿宋_GB2312" w:eastAsia="仿宋_GB2312" w:hAnsi="仿宋GB-2312" w:cs="仿宋GB-2312"/>
          <w:color w:val="000000" w:themeColor="text1"/>
          <w:sz w:val="36"/>
          <w:szCs w:val="36"/>
        </w:rPr>
        <w:t>”</w:t>
      </w:r>
      <w:r w:rsidRPr="00E46540">
        <w:rPr>
          <w:rFonts w:ascii="仿宋_GB2312" w:eastAsia="仿宋_GB2312"/>
          <w:sz w:val="36"/>
          <w:szCs w:val="36"/>
        </w:rPr>
        <w:t>，</w:t>
      </w:r>
      <w:r w:rsidRPr="007224D6">
        <w:rPr>
          <w:rFonts w:ascii="仿宋_GB2312" w:eastAsia="仿宋_GB2312" w:hAnsi="仿宋GB-2312" w:cs="仿宋GB-2312"/>
          <w:color w:val="000000" w:themeColor="text1"/>
          <w:sz w:val="36"/>
          <w:szCs w:val="36"/>
        </w:rPr>
        <w:t>“</w:t>
      </w:r>
      <w:r w:rsidRPr="00E46540">
        <w:rPr>
          <w:rFonts w:ascii="仿宋_GB2312" w:eastAsia="仿宋_GB2312"/>
          <w:sz w:val="36"/>
          <w:szCs w:val="36"/>
        </w:rPr>
        <w:t>要树立正确的网络安全观，加强信息基础设施网络安全防护，积极发展网络安全产业，做到关口前移，防患于未然。</w:t>
      </w:r>
      <w:r w:rsidRPr="007224D6">
        <w:rPr>
          <w:rFonts w:ascii="仿宋_GB2312" w:eastAsia="仿宋_GB2312" w:hAnsi="仿宋GB-2312" w:cs="仿宋GB-2312"/>
          <w:color w:val="000000" w:themeColor="text1"/>
          <w:sz w:val="36"/>
          <w:szCs w:val="36"/>
        </w:rPr>
        <w:t>”</w:t>
      </w:r>
    </w:p>
    <w:p w:rsidR="00E221AC" w:rsidRDefault="00E221AC" w:rsidP="00CA4C7C">
      <w:pPr>
        <w:spacing w:line="640" w:lineRule="exact"/>
        <w:ind w:firstLineChars="200" w:firstLine="720"/>
        <w:rPr>
          <w:rFonts w:ascii="仿宋_GB2312" w:eastAsia="仿宋_GB2312" w:hint="eastAsia"/>
          <w:sz w:val="36"/>
          <w:szCs w:val="36"/>
        </w:rPr>
      </w:pPr>
      <w:r>
        <w:rPr>
          <w:rFonts w:ascii="仿宋_GB2312" w:eastAsia="仿宋_GB2312" w:hint="eastAsia"/>
          <w:sz w:val="36"/>
          <w:szCs w:val="36"/>
        </w:rPr>
        <w:t>2018年8月25日，</w:t>
      </w:r>
      <w:r w:rsidRPr="00E221AC">
        <w:rPr>
          <w:rFonts w:ascii="仿宋_GB2312" w:eastAsia="仿宋_GB2312" w:hint="eastAsia"/>
          <w:sz w:val="36"/>
          <w:szCs w:val="36"/>
        </w:rPr>
        <w:t>国务院办公厅印发《国务院办公厅关于加强政府网站域名管理的通知》，明确提出</w:t>
      </w:r>
      <w:r>
        <w:rPr>
          <w:rFonts w:ascii="仿宋_GB2312" w:eastAsia="仿宋_GB2312" w:hint="eastAsia"/>
          <w:sz w:val="36"/>
          <w:szCs w:val="36"/>
        </w:rPr>
        <w:t>，</w:t>
      </w:r>
      <w:proofErr w:type="gramStart"/>
      <w:r w:rsidRPr="00E221AC">
        <w:rPr>
          <w:rFonts w:ascii="仿宋_GB2312" w:eastAsia="仿宋_GB2312" w:hint="eastAsia"/>
          <w:sz w:val="36"/>
          <w:szCs w:val="36"/>
        </w:rPr>
        <w:t>中央网信办</w:t>
      </w:r>
      <w:proofErr w:type="gramEnd"/>
      <w:r w:rsidRPr="00E221AC">
        <w:rPr>
          <w:rFonts w:ascii="仿宋_GB2312" w:eastAsia="仿宋_GB2312" w:hint="eastAsia"/>
          <w:sz w:val="36"/>
          <w:szCs w:val="36"/>
        </w:rPr>
        <w:t>、中央编办按照职责分工做好政府网站域名监督和安全管理工作</w:t>
      </w:r>
      <w:r>
        <w:rPr>
          <w:rFonts w:ascii="仿宋_GB2312" w:eastAsia="仿宋_GB2312" w:hint="eastAsia"/>
          <w:sz w:val="36"/>
          <w:szCs w:val="36"/>
        </w:rPr>
        <w:t>，</w:t>
      </w:r>
      <w:r w:rsidRPr="00E221AC">
        <w:rPr>
          <w:rFonts w:ascii="仿宋_GB2312" w:eastAsia="仿宋_GB2312" w:hint="eastAsia"/>
          <w:sz w:val="36"/>
          <w:szCs w:val="36"/>
        </w:rPr>
        <w:t>政府网站应使用以</w:t>
      </w:r>
      <w:r w:rsidR="00B115C4">
        <w:rPr>
          <w:rFonts w:ascii="仿宋_GB2312" w:eastAsia="仿宋_GB2312" w:hint="eastAsia"/>
          <w:sz w:val="36"/>
          <w:szCs w:val="36"/>
        </w:rPr>
        <w:t>“</w:t>
      </w:r>
      <w:r w:rsidRPr="00E221AC">
        <w:rPr>
          <w:rFonts w:ascii="仿宋_GB2312" w:eastAsia="仿宋_GB2312" w:hint="eastAsia"/>
          <w:sz w:val="36"/>
          <w:szCs w:val="36"/>
        </w:rPr>
        <w:t>.</w:t>
      </w:r>
      <w:proofErr w:type="spellStart"/>
      <w:r w:rsidRPr="00E221AC">
        <w:rPr>
          <w:rFonts w:ascii="仿宋_GB2312" w:eastAsia="仿宋_GB2312" w:hint="eastAsia"/>
          <w:sz w:val="36"/>
          <w:szCs w:val="36"/>
        </w:rPr>
        <w:t>gov.cn</w:t>
      </w:r>
      <w:proofErr w:type="spellEnd"/>
      <w:r w:rsidR="00B115C4" w:rsidRPr="00B115C4">
        <w:rPr>
          <w:rFonts w:ascii="仿宋_GB2312" w:eastAsia="仿宋_GB2312" w:hint="eastAsia"/>
          <w:sz w:val="36"/>
          <w:szCs w:val="36"/>
        </w:rPr>
        <w:t xml:space="preserve"> </w:t>
      </w:r>
      <w:r w:rsidR="00B115C4">
        <w:rPr>
          <w:rFonts w:ascii="仿宋_GB2312" w:eastAsia="仿宋_GB2312" w:hint="eastAsia"/>
          <w:sz w:val="36"/>
          <w:szCs w:val="36"/>
        </w:rPr>
        <w:t>”</w:t>
      </w:r>
      <w:r w:rsidRPr="00E221AC">
        <w:rPr>
          <w:rFonts w:ascii="仿宋_GB2312" w:eastAsia="仿宋_GB2312" w:hint="eastAsia"/>
          <w:sz w:val="36"/>
          <w:szCs w:val="36"/>
        </w:rPr>
        <w:t>为后缀的英文域名和</w:t>
      </w:r>
      <w:r w:rsidR="00B115C4">
        <w:rPr>
          <w:rFonts w:ascii="仿宋_GB2312" w:eastAsia="仿宋_GB2312" w:hint="eastAsia"/>
          <w:sz w:val="36"/>
          <w:szCs w:val="36"/>
        </w:rPr>
        <w:t>“</w:t>
      </w:r>
      <w:r w:rsidRPr="00E221AC">
        <w:rPr>
          <w:rFonts w:ascii="仿宋_GB2312" w:eastAsia="仿宋_GB2312" w:hint="eastAsia"/>
          <w:sz w:val="36"/>
          <w:szCs w:val="36"/>
        </w:rPr>
        <w:t>.政务</w:t>
      </w:r>
      <w:r w:rsidR="00B115C4">
        <w:rPr>
          <w:rFonts w:ascii="仿宋_GB2312" w:eastAsia="仿宋_GB2312" w:hint="eastAsia"/>
          <w:sz w:val="36"/>
          <w:szCs w:val="36"/>
        </w:rPr>
        <w:t>”</w:t>
      </w:r>
      <w:r w:rsidRPr="00E221AC">
        <w:rPr>
          <w:rFonts w:ascii="仿宋_GB2312" w:eastAsia="仿宋_GB2312" w:hint="eastAsia"/>
          <w:sz w:val="36"/>
          <w:szCs w:val="36"/>
        </w:rPr>
        <w:t>为后缀的中文域名，不得使用其他后缀的域名。国家域名注册管理机构要健全安全管理和技术防护措施，加大对全国政府网站域名运行的日常监测力度。</w:t>
      </w:r>
    </w:p>
    <w:p w:rsidR="00CA4C7C" w:rsidRDefault="00E46540" w:rsidP="00CA4C7C">
      <w:pPr>
        <w:spacing w:line="640" w:lineRule="exact"/>
        <w:ind w:firstLineChars="200" w:firstLine="720"/>
        <w:rPr>
          <w:rFonts w:ascii="仿宋_GB2312" w:eastAsia="仿宋_GB2312"/>
          <w:sz w:val="36"/>
          <w:szCs w:val="36"/>
        </w:rPr>
      </w:pPr>
      <w:r>
        <w:rPr>
          <w:rFonts w:ascii="仿宋_GB2312" w:eastAsia="仿宋_GB2312" w:hint="eastAsia"/>
          <w:sz w:val="36"/>
          <w:szCs w:val="36"/>
        </w:rPr>
        <w:t>加强政务网站域名管理</w:t>
      </w:r>
      <w:r w:rsidR="00B115C4">
        <w:rPr>
          <w:rFonts w:ascii="仿宋_GB2312" w:eastAsia="仿宋_GB2312" w:hint="eastAsia"/>
          <w:sz w:val="36"/>
          <w:szCs w:val="36"/>
        </w:rPr>
        <w:t>、</w:t>
      </w:r>
      <w:r w:rsidR="00E426FF">
        <w:rPr>
          <w:rFonts w:ascii="仿宋_GB2312" w:eastAsia="仿宋_GB2312" w:hint="eastAsia"/>
          <w:sz w:val="36"/>
          <w:szCs w:val="36"/>
        </w:rPr>
        <w:t>规范党政机关</w:t>
      </w:r>
      <w:r>
        <w:rPr>
          <w:rFonts w:ascii="仿宋_GB2312" w:eastAsia="仿宋_GB2312" w:hint="eastAsia"/>
          <w:sz w:val="36"/>
          <w:szCs w:val="36"/>
        </w:rPr>
        <w:t>网站标识管理，是贯彻</w:t>
      </w:r>
      <w:r w:rsidR="008D1000">
        <w:rPr>
          <w:rFonts w:ascii="仿宋_GB2312" w:eastAsia="仿宋_GB2312" w:hint="eastAsia"/>
          <w:sz w:val="36"/>
          <w:szCs w:val="36"/>
        </w:rPr>
        <w:t>落实</w:t>
      </w:r>
      <w:r>
        <w:rPr>
          <w:rFonts w:ascii="仿宋_GB2312" w:eastAsia="仿宋_GB2312" w:hint="eastAsia"/>
          <w:sz w:val="36"/>
          <w:szCs w:val="36"/>
        </w:rPr>
        <w:t>党的十九大报告提出的</w:t>
      </w:r>
      <w:r w:rsidRPr="007224D6">
        <w:rPr>
          <w:rFonts w:ascii="仿宋_GB2312" w:eastAsia="仿宋_GB2312" w:hAnsi="仿宋GB-2312" w:cs="仿宋GB-2312"/>
          <w:color w:val="000000" w:themeColor="text1"/>
          <w:sz w:val="36"/>
          <w:szCs w:val="36"/>
        </w:rPr>
        <w:t>“</w:t>
      </w:r>
      <w:r w:rsidRPr="007224D6">
        <w:rPr>
          <w:rFonts w:ascii="仿宋_GB2312" w:eastAsia="仿宋_GB2312" w:hAnsi="仿宋GB-2312" w:cs="仿宋GB-2312" w:hint="eastAsia"/>
          <w:color w:val="000000" w:themeColor="text1"/>
          <w:sz w:val="36"/>
          <w:szCs w:val="36"/>
        </w:rPr>
        <w:t>加强互联网内容建设，建立网络综合治理体系，营造清朗的网络空间</w:t>
      </w:r>
      <w:r w:rsidRPr="007224D6">
        <w:rPr>
          <w:rFonts w:ascii="仿宋_GB2312" w:eastAsia="仿宋_GB2312" w:hAnsi="仿宋GB-2312" w:cs="仿宋GB-2312"/>
          <w:color w:val="000000" w:themeColor="text1"/>
          <w:sz w:val="36"/>
          <w:szCs w:val="36"/>
        </w:rPr>
        <w:t>”</w:t>
      </w:r>
      <w:r w:rsidR="008D1000">
        <w:rPr>
          <w:rFonts w:ascii="仿宋_GB2312" w:eastAsia="仿宋_GB2312" w:hAnsi="仿宋GB-2312" w:cs="仿宋GB-2312" w:hint="eastAsia"/>
          <w:color w:val="000000" w:themeColor="text1"/>
          <w:sz w:val="36"/>
          <w:szCs w:val="36"/>
        </w:rPr>
        <w:t>要求</w:t>
      </w:r>
      <w:r>
        <w:rPr>
          <w:rFonts w:ascii="仿宋_GB2312" w:eastAsia="仿宋_GB2312" w:hAnsi="仿宋GB-2312" w:cs="仿宋GB-2312" w:hint="eastAsia"/>
          <w:color w:val="000000" w:themeColor="text1"/>
          <w:sz w:val="36"/>
          <w:szCs w:val="36"/>
        </w:rPr>
        <w:t>的具体体现。</w:t>
      </w:r>
    </w:p>
    <w:p w:rsidR="00303BF3" w:rsidRDefault="00303BF3" w:rsidP="0090635C">
      <w:pPr>
        <w:spacing w:line="640" w:lineRule="exact"/>
        <w:ind w:firstLineChars="200" w:firstLine="720"/>
        <w:rPr>
          <w:rFonts w:ascii="仿宋_GB2312" w:eastAsia="仿宋_GB2312"/>
          <w:sz w:val="36"/>
          <w:szCs w:val="36"/>
        </w:rPr>
      </w:pPr>
      <w:r>
        <w:rPr>
          <w:rFonts w:ascii="仿宋_GB2312" w:eastAsia="仿宋_GB2312" w:hint="eastAsia"/>
          <w:sz w:val="36"/>
          <w:szCs w:val="36"/>
        </w:rPr>
        <w:t>2</w:t>
      </w:r>
      <w:r>
        <w:rPr>
          <w:rFonts w:ascii="仿宋_GB2312" w:eastAsia="仿宋_GB2312"/>
          <w:sz w:val="36"/>
          <w:szCs w:val="36"/>
        </w:rPr>
        <w:t>014</w:t>
      </w:r>
      <w:r w:rsidRPr="00367A27">
        <w:rPr>
          <w:rFonts w:ascii="仿宋_GB2312" w:eastAsia="仿宋_GB2312" w:hint="eastAsia"/>
          <w:sz w:val="36"/>
          <w:szCs w:val="36"/>
        </w:rPr>
        <w:t>年以来，中央编办、</w:t>
      </w:r>
      <w:proofErr w:type="gramStart"/>
      <w:r w:rsidRPr="00367A27">
        <w:rPr>
          <w:rFonts w:ascii="仿宋_GB2312" w:eastAsia="仿宋_GB2312" w:hint="eastAsia"/>
          <w:sz w:val="36"/>
          <w:szCs w:val="36"/>
        </w:rPr>
        <w:t>中央网信办</w:t>
      </w:r>
      <w:proofErr w:type="gramEnd"/>
      <w:r>
        <w:rPr>
          <w:rFonts w:ascii="仿宋_GB2312" w:eastAsia="仿宋_GB2312" w:hint="eastAsia"/>
          <w:sz w:val="36"/>
          <w:szCs w:val="36"/>
        </w:rPr>
        <w:t>、工业和信息化部</w:t>
      </w:r>
      <w:r w:rsidRPr="00367A27">
        <w:rPr>
          <w:rFonts w:ascii="仿宋_GB2312" w:eastAsia="仿宋_GB2312" w:hint="eastAsia"/>
          <w:sz w:val="36"/>
          <w:szCs w:val="36"/>
        </w:rPr>
        <w:t>等部门陆续印发了《党政机关、事业单位和社会组织网上名称管理暂行办法》</w:t>
      </w:r>
      <w:r>
        <w:rPr>
          <w:rFonts w:ascii="仿宋_GB2312" w:eastAsia="仿宋_GB2312" w:hint="eastAsia"/>
          <w:sz w:val="36"/>
          <w:szCs w:val="36"/>
        </w:rPr>
        <w:t>、</w:t>
      </w:r>
      <w:r w:rsidRPr="00367A27">
        <w:rPr>
          <w:rFonts w:ascii="仿宋_GB2312" w:eastAsia="仿宋_GB2312" w:hint="eastAsia"/>
          <w:sz w:val="36"/>
          <w:szCs w:val="36"/>
        </w:rPr>
        <w:t>《关于加强党政机关网站安全管理的通知》、</w:t>
      </w:r>
      <w:r>
        <w:rPr>
          <w:rFonts w:ascii="仿宋_GB2312" w:eastAsia="仿宋_GB2312" w:hint="eastAsia"/>
          <w:sz w:val="36"/>
          <w:szCs w:val="36"/>
        </w:rPr>
        <w:t>《关于做好党政机关网站开办</w:t>
      </w:r>
      <w:r>
        <w:rPr>
          <w:rFonts w:ascii="仿宋_GB2312" w:eastAsia="仿宋_GB2312" w:hint="eastAsia"/>
          <w:sz w:val="36"/>
          <w:szCs w:val="36"/>
        </w:rPr>
        <w:lastRenderedPageBreak/>
        <w:t>审核、资格复核和网站标识管理工作的通知》</w:t>
      </w:r>
      <w:r w:rsidR="0090635C">
        <w:rPr>
          <w:rFonts w:ascii="仿宋_GB2312" w:eastAsia="仿宋_GB2312" w:hint="eastAsia"/>
          <w:sz w:val="36"/>
          <w:szCs w:val="36"/>
        </w:rPr>
        <w:t>、</w:t>
      </w:r>
      <w:r w:rsidR="0090635C">
        <w:rPr>
          <w:rFonts w:ascii="仿宋_GB2312" w:eastAsia="仿宋_GB2312" w:hAnsi="仿宋" w:cs="仿宋_GB2312" w:hint="eastAsia"/>
          <w:sz w:val="36"/>
          <w:szCs w:val="36"/>
        </w:rPr>
        <w:t>《党政机关、事业单位和国有企业互联网网站安全专项整治行动方案》</w:t>
      </w:r>
      <w:r w:rsidRPr="00367A27">
        <w:rPr>
          <w:rFonts w:ascii="仿宋_GB2312" w:eastAsia="仿宋_GB2312" w:hint="eastAsia"/>
          <w:sz w:val="36"/>
          <w:szCs w:val="36"/>
        </w:rPr>
        <w:t>等一系列文件，</w:t>
      </w:r>
      <w:r>
        <w:rPr>
          <w:rFonts w:ascii="仿宋_GB2312" w:eastAsia="仿宋_GB2312" w:hint="eastAsia"/>
          <w:sz w:val="36"/>
          <w:szCs w:val="36"/>
        </w:rPr>
        <w:t>要求</w:t>
      </w:r>
      <w:r w:rsidRPr="00367A27">
        <w:rPr>
          <w:rFonts w:ascii="仿宋_GB2312" w:eastAsia="仿宋_GB2312" w:hint="eastAsia"/>
          <w:sz w:val="36"/>
          <w:szCs w:val="36"/>
        </w:rPr>
        <w:t>对党政机关网站进行开办审核、资格复核，</w:t>
      </w:r>
      <w:r>
        <w:rPr>
          <w:rFonts w:ascii="仿宋_GB2312" w:eastAsia="仿宋_GB2312" w:hint="eastAsia"/>
          <w:sz w:val="36"/>
          <w:szCs w:val="36"/>
        </w:rPr>
        <w:t>建立党政机关网站标识制度，同时加强对党政机关和事业单位专用域名的规范管理，统称网上名称管理工作。</w:t>
      </w:r>
    </w:p>
    <w:p w:rsidR="000779D9" w:rsidRDefault="00E331A3" w:rsidP="00E221AC">
      <w:pPr>
        <w:spacing w:line="640" w:lineRule="exact"/>
        <w:ind w:firstLineChars="200" w:firstLine="720"/>
        <w:rPr>
          <w:rFonts w:ascii="仿宋_GB2312" w:eastAsia="仿宋_GB2312" w:hAnsi="仿宋" w:cs="仿宋_GB2312"/>
          <w:color w:val="000000" w:themeColor="text1"/>
          <w:sz w:val="36"/>
          <w:szCs w:val="36"/>
        </w:rPr>
      </w:pPr>
      <w:r w:rsidRPr="003E77D1">
        <w:rPr>
          <w:rFonts w:ascii="仿宋_GB2312" w:eastAsia="仿宋_GB2312" w:hAnsi="仿宋" w:cs="仿宋_GB2312" w:hint="eastAsia"/>
          <w:color w:val="000000" w:themeColor="text1"/>
          <w:sz w:val="36"/>
          <w:szCs w:val="36"/>
        </w:rPr>
        <w:t>2013年12月13日，“.政务”和“.公益”顶级</w:t>
      </w:r>
      <w:proofErr w:type="gramStart"/>
      <w:r w:rsidRPr="003E77D1">
        <w:rPr>
          <w:rFonts w:ascii="仿宋_GB2312" w:eastAsia="仿宋_GB2312" w:hAnsi="仿宋" w:cs="仿宋_GB2312" w:hint="eastAsia"/>
          <w:color w:val="000000" w:themeColor="text1"/>
          <w:sz w:val="36"/>
          <w:szCs w:val="36"/>
        </w:rPr>
        <w:t>域申请</w:t>
      </w:r>
      <w:proofErr w:type="gramEnd"/>
      <w:r w:rsidRPr="003E77D1">
        <w:rPr>
          <w:rFonts w:ascii="仿宋_GB2312" w:eastAsia="仿宋_GB2312" w:hAnsi="仿宋" w:cs="仿宋_GB2312" w:hint="eastAsia"/>
          <w:color w:val="000000" w:themeColor="text1"/>
          <w:sz w:val="36"/>
          <w:szCs w:val="36"/>
        </w:rPr>
        <w:t>标书以高分通过互联网名称和数字地址分配机构（ICANN）评测，正式写入全球互联网域名根区，由</w:t>
      </w:r>
      <w:r>
        <w:rPr>
          <w:rFonts w:ascii="仿宋_GB2312" w:eastAsia="仿宋_GB2312" w:hAnsi="仿宋" w:cs="仿宋_GB2312" w:hint="eastAsia"/>
          <w:color w:val="000000" w:themeColor="text1"/>
          <w:sz w:val="36"/>
          <w:szCs w:val="36"/>
        </w:rPr>
        <w:t>中央编办事业发展中心</w:t>
      </w:r>
      <w:r w:rsidR="00E426FF" w:rsidRPr="00E426FF">
        <w:rPr>
          <w:rFonts w:ascii="仿宋_GB2312" w:eastAsia="仿宋_GB2312" w:hAnsi="仿宋" w:cs="仿宋_GB2312" w:hint="eastAsia"/>
          <w:color w:val="000000" w:themeColor="text1"/>
          <w:sz w:val="36"/>
          <w:szCs w:val="36"/>
        </w:rPr>
        <w:t>（C</w:t>
      </w:r>
      <w:r w:rsidR="00E426FF" w:rsidRPr="00E426FF">
        <w:rPr>
          <w:rFonts w:ascii="仿宋_GB2312" w:eastAsia="仿宋_GB2312" w:hAnsi="仿宋" w:cs="仿宋_GB2312"/>
          <w:color w:val="000000" w:themeColor="text1"/>
          <w:sz w:val="36"/>
          <w:szCs w:val="36"/>
        </w:rPr>
        <w:t>ONAC</w:t>
      </w:r>
      <w:r w:rsidR="00E426FF" w:rsidRPr="00E426FF">
        <w:rPr>
          <w:rFonts w:ascii="仿宋_GB2312" w:eastAsia="仿宋_GB2312" w:hAnsi="仿宋" w:cs="仿宋_GB2312" w:hint="eastAsia"/>
          <w:color w:val="000000" w:themeColor="text1"/>
          <w:sz w:val="36"/>
          <w:szCs w:val="36"/>
        </w:rPr>
        <w:t>）</w:t>
      </w:r>
      <w:r w:rsidRPr="003E77D1">
        <w:rPr>
          <w:rFonts w:ascii="仿宋_GB2312" w:eastAsia="仿宋_GB2312" w:hAnsi="仿宋" w:cs="仿宋_GB2312" w:hint="eastAsia"/>
          <w:color w:val="000000" w:themeColor="text1"/>
          <w:sz w:val="36"/>
          <w:szCs w:val="36"/>
        </w:rPr>
        <w:t>运行管理。“.政务”和“.公益”是党政机关和事业单位专用中文顶级域名，具有唯一性、高度可识别性，以及由机构编制部门严格审核等特性，成为可以证明机构网络身份有效性的“网上身份证”。如：“国务院.政务”、“</w:t>
      </w:r>
      <w:r>
        <w:rPr>
          <w:rFonts w:ascii="仿宋_GB2312" w:eastAsia="仿宋_GB2312" w:hAnsi="仿宋" w:cs="仿宋_GB2312" w:hint="eastAsia"/>
          <w:color w:val="000000" w:themeColor="text1"/>
          <w:sz w:val="36"/>
          <w:szCs w:val="36"/>
        </w:rPr>
        <w:t>中央编办</w:t>
      </w:r>
      <w:r w:rsidRPr="003E77D1">
        <w:rPr>
          <w:rFonts w:ascii="仿宋_GB2312" w:eastAsia="仿宋_GB2312" w:hAnsi="仿宋" w:cs="仿宋_GB2312" w:hint="eastAsia"/>
          <w:color w:val="000000" w:themeColor="text1"/>
          <w:sz w:val="36"/>
          <w:szCs w:val="36"/>
        </w:rPr>
        <w:t>.政务”</w:t>
      </w:r>
      <w:bookmarkStart w:id="0" w:name="_GoBack"/>
      <w:bookmarkEnd w:id="0"/>
      <w:r w:rsidRPr="003E77D1">
        <w:rPr>
          <w:rFonts w:ascii="仿宋_GB2312" w:eastAsia="仿宋_GB2312" w:hAnsi="仿宋" w:cs="仿宋_GB2312" w:hint="eastAsia"/>
          <w:color w:val="000000" w:themeColor="text1"/>
          <w:sz w:val="36"/>
          <w:szCs w:val="36"/>
        </w:rPr>
        <w:t>、“北京理工大学.公益”、“中国科学院.公益”等。截至</w:t>
      </w:r>
      <w:r>
        <w:rPr>
          <w:rFonts w:ascii="仿宋_GB2312" w:eastAsia="仿宋_GB2312" w:hAnsi="仿宋" w:cs="仿宋_GB2312" w:hint="eastAsia"/>
          <w:color w:val="000000" w:themeColor="text1"/>
          <w:sz w:val="36"/>
          <w:szCs w:val="36"/>
        </w:rPr>
        <w:t>目前，</w:t>
      </w:r>
      <w:r w:rsidRPr="003E77D1">
        <w:rPr>
          <w:rFonts w:ascii="仿宋_GB2312" w:eastAsia="仿宋_GB2312" w:hAnsi="仿宋" w:cs="仿宋_GB2312" w:hint="eastAsia"/>
          <w:color w:val="000000" w:themeColor="text1"/>
          <w:sz w:val="36"/>
          <w:szCs w:val="36"/>
        </w:rPr>
        <w:t>累计提供解析次数上百亿次，为全国100多万家党政机关</w:t>
      </w:r>
      <w:r>
        <w:rPr>
          <w:rFonts w:ascii="仿宋_GB2312" w:eastAsia="仿宋_GB2312" w:hAnsi="仿宋" w:cs="仿宋_GB2312" w:hint="eastAsia"/>
          <w:color w:val="000000" w:themeColor="text1"/>
          <w:sz w:val="36"/>
          <w:szCs w:val="36"/>
        </w:rPr>
        <w:t>和</w:t>
      </w:r>
      <w:r w:rsidRPr="003E77D1">
        <w:rPr>
          <w:rFonts w:ascii="仿宋_GB2312" w:eastAsia="仿宋_GB2312" w:hAnsi="仿宋" w:cs="仿宋_GB2312" w:hint="eastAsia"/>
          <w:color w:val="000000" w:themeColor="text1"/>
          <w:sz w:val="36"/>
          <w:szCs w:val="36"/>
        </w:rPr>
        <w:t>事业单位提供域名解析技术服务</w:t>
      </w:r>
      <w:bookmarkStart w:id="1" w:name="_Toc516843988"/>
      <w:r w:rsidR="0090635C">
        <w:rPr>
          <w:rFonts w:ascii="仿宋_GB2312" w:eastAsia="仿宋_GB2312" w:hAnsi="仿宋" w:cs="仿宋_GB2312" w:hint="eastAsia"/>
          <w:color w:val="000000" w:themeColor="text1"/>
          <w:sz w:val="36"/>
          <w:szCs w:val="36"/>
        </w:rPr>
        <w:t>，</w:t>
      </w:r>
      <w:r w:rsidR="0090635C" w:rsidRPr="0090635C">
        <w:rPr>
          <w:rFonts w:ascii="仿宋_GB2312" w:eastAsia="仿宋_GB2312" w:hAnsi="仿宋" w:cs="仿宋_GB2312" w:hint="eastAsia"/>
          <w:color w:val="000000" w:themeColor="text1"/>
          <w:sz w:val="36"/>
          <w:szCs w:val="36"/>
        </w:rPr>
        <w:t>为维护我国网络信息安全发挥了基础性作用。</w:t>
      </w:r>
      <w:bookmarkEnd w:id="1"/>
    </w:p>
    <w:p w:rsidR="0090635C" w:rsidRDefault="000779D9" w:rsidP="000779D9">
      <w:pPr>
        <w:spacing w:line="640" w:lineRule="exact"/>
        <w:ind w:firstLineChars="200" w:firstLine="720"/>
        <w:rPr>
          <w:rFonts w:ascii="仿宋_GB2312" w:eastAsia="仿宋_GB2312" w:hAnsi="仿宋" w:cs="仿宋_GB2312"/>
          <w:color w:val="000000" w:themeColor="text1"/>
          <w:sz w:val="36"/>
          <w:szCs w:val="36"/>
        </w:rPr>
      </w:pPr>
      <w:r w:rsidRPr="000779D9">
        <w:rPr>
          <w:rFonts w:ascii="仿宋_GB2312" w:eastAsia="仿宋_GB2312" w:hAnsi="仿宋" w:cs="仿宋_GB2312" w:hint="eastAsia"/>
          <w:color w:val="000000" w:themeColor="text1"/>
          <w:sz w:val="36"/>
          <w:szCs w:val="36"/>
        </w:rPr>
        <w:t>网站标识是党政机关、事业单位在互联网上的“数字身份证”。公众点击标识，即可确认该网站主办单位名称、机构类型、地址、职能及网站域名、名称等信</w:t>
      </w:r>
      <w:r w:rsidRPr="000779D9">
        <w:rPr>
          <w:rFonts w:ascii="仿宋_GB2312" w:eastAsia="仿宋_GB2312" w:hAnsi="仿宋" w:cs="仿宋_GB2312" w:hint="eastAsia"/>
          <w:color w:val="000000" w:themeColor="text1"/>
          <w:sz w:val="36"/>
          <w:szCs w:val="36"/>
        </w:rPr>
        <w:lastRenderedPageBreak/>
        <w:t>息，可以更放心、更权威的获取党政机关、事业单位提供的政务和公共服务。</w:t>
      </w:r>
      <w:r w:rsidR="0090635C">
        <w:rPr>
          <w:rFonts w:ascii="仿宋_GB2312" w:eastAsia="仿宋_GB2312" w:hint="eastAsia"/>
          <w:sz w:val="36"/>
          <w:szCs w:val="36"/>
        </w:rPr>
        <w:t>自网站标识管理制度建立以来，</w:t>
      </w:r>
      <w:r w:rsidR="0090635C" w:rsidRPr="00711E22">
        <w:rPr>
          <w:rFonts w:ascii="仿宋_GB2312" w:eastAsia="仿宋_GB2312" w:hAnsi="仿宋" w:cs="仿宋_GB2312" w:hint="eastAsia"/>
          <w:color w:val="000000" w:themeColor="text1"/>
          <w:sz w:val="36"/>
          <w:szCs w:val="36"/>
        </w:rPr>
        <w:t>中央及地方各级机构编制部门上下</w:t>
      </w:r>
      <w:r w:rsidR="0090635C" w:rsidRPr="00711E22">
        <w:rPr>
          <w:rFonts w:ascii="仿宋_GB2312" w:eastAsia="仿宋_GB2312" w:hAnsi="仿宋" w:cs="仿宋_GB2312"/>
          <w:color w:val="000000" w:themeColor="text1"/>
          <w:sz w:val="36"/>
          <w:szCs w:val="36"/>
        </w:rPr>
        <w:t>联动，</w:t>
      </w:r>
      <w:r w:rsidR="0090635C" w:rsidRPr="00711E22">
        <w:rPr>
          <w:rFonts w:ascii="仿宋_GB2312" w:eastAsia="仿宋_GB2312" w:hAnsi="仿宋" w:cs="仿宋_GB2312" w:hint="eastAsia"/>
          <w:color w:val="000000" w:themeColor="text1"/>
          <w:sz w:val="36"/>
          <w:szCs w:val="36"/>
        </w:rPr>
        <w:t>周密</w:t>
      </w:r>
      <w:r w:rsidR="0090635C" w:rsidRPr="00711E22">
        <w:rPr>
          <w:rFonts w:ascii="仿宋_GB2312" w:eastAsia="仿宋_GB2312" w:hAnsi="仿宋" w:cs="仿宋_GB2312"/>
          <w:color w:val="000000" w:themeColor="text1"/>
          <w:sz w:val="36"/>
          <w:szCs w:val="36"/>
        </w:rPr>
        <w:t>部署，</w:t>
      </w:r>
      <w:r w:rsidR="0090635C" w:rsidRPr="00711E22">
        <w:rPr>
          <w:rFonts w:ascii="仿宋_GB2312" w:eastAsia="仿宋_GB2312" w:hAnsi="仿宋" w:cs="仿宋_GB2312" w:hint="eastAsia"/>
          <w:color w:val="000000" w:themeColor="text1"/>
          <w:sz w:val="36"/>
          <w:szCs w:val="36"/>
        </w:rPr>
        <w:t>强化意识</w:t>
      </w:r>
      <w:r w:rsidR="0090635C" w:rsidRPr="00711E22">
        <w:rPr>
          <w:rFonts w:ascii="仿宋_GB2312" w:eastAsia="仿宋_GB2312" w:hAnsi="仿宋" w:cs="仿宋_GB2312"/>
          <w:color w:val="000000" w:themeColor="text1"/>
          <w:sz w:val="36"/>
          <w:szCs w:val="36"/>
        </w:rPr>
        <w:t>，</w:t>
      </w:r>
      <w:r w:rsidR="0090635C" w:rsidRPr="00711E22">
        <w:rPr>
          <w:rFonts w:ascii="仿宋_GB2312" w:eastAsia="仿宋_GB2312" w:hAnsi="仿宋" w:cs="仿宋_GB2312" w:hint="eastAsia"/>
          <w:color w:val="000000" w:themeColor="text1"/>
          <w:sz w:val="36"/>
          <w:szCs w:val="36"/>
        </w:rPr>
        <w:t>创新</w:t>
      </w:r>
      <w:r w:rsidR="0090635C" w:rsidRPr="00711E22">
        <w:rPr>
          <w:rFonts w:ascii="仿宋_GB2312" w:eastAsia="仿宋_GB2312" w:hAnsi="仿宋" w:cs="仿宋_GB2312"/>
          <w:color w:val="000000" w:themeColor="text1"/>
          <w:sz w:val="36"/>
          <w:szCs w:val="36"/>
        </w:rPr>
        <w:t>工作方法，</w:t>
      </w:r>
      <w:r w:rsidR="0090635C" w:rsidRPr="00711E22">
        <w:rPr>
          <w:rFonts w:ascii="仿宋_GB2312" w:eastAsia="仿宋_GB2312" w:hAnsi="仿宋" w:cs="仿宋_GB2312" w:hint="eastAsia"/>
          <w:color w:val="000000" w:themeColor="text1"/>
          <w:sz w:val="36"/>
          <w:szCs w:val="36"/>
        </w:rPr>
        <w:t>积极</w:t>
      </w:r>
      <w:proofErr w:type="gramStart"/>
      <w:r w:rsidR="0090635C" w:rsidRPr="00711E22">
        <w:rPr>
          <w:rFonts w:ascii="仿宋_GB2312" w:eastAsia="仿宋_GB2312" w:hAnsi="仿宋" w:cs="仿宋_GB2312" w:hint="eastAsia"/>
          <w:color w:val="000000" w:themeColor="text1"/>
          <w:sz w:val="36"/>
          <w:szCs w:val="36"/>
        </w:rPr>
        <w:t>会同网信</w:t>
      </w:r>
      <w:proofErr w:type="gramEnd"/>
      <w:r w:rsidR="0090635C" w:rsidRPr="00711E22">
        <w:rPr>
          <w:rFonts w:ascii="仿宋_GB2312" w:eastAsia="仿宋_GB2312" w:hAnsi="仿宋" w:cs="仿宋_GB2312" w:hint="eastAsia"/>
          <w:color w:val="000000" w:themeColor="text1"/>
          <w:sz w:val="36"/>
          <w:szCs w:val="36"/>
        </w:rPr>
        <w:t>、公安以及通信主管部门，采取了一系列</w:t>
      </w:r>
      <w:r w:rsidR="0090635C" w:rsidRPr="00801B5A">
        <w:rPr>
          <w:rFonts w:ascii="仿宋_GB2312" w:eastAsia="仿宋_GB2312" w:hAnsi="仿宋" w:cs="仿宋_GB2312" w:hint="eastAsia"/>
          <w:color w:val="000000" w:themeColor="text1"/>
          <w:sz w:val="36"/>
          <w:szCs w:val="36"/>
        </w:rPr>
        <w:t>扎实、有</w:t>
      </w:r>
      <w:r w:rsidR="0090635C" w:rsidRPr="00801B5A">
        <w:rPr>
          <w:rFonts w:ascii="仿宋_GB2312" w:eastAsia="仿宋_GB2312" w:hAnsi="仿宋" w:cs="仿宋_GB2312"/>
          <w:color w:val="000000" w:themeColor="text1"/>
          <w:sz w:val="36"/>
          <w:szCs w:val="36"/>
        </w:rPr>
        <w:t>效</w:t>
      </w:r>
      <w:r w:rsidR="0090635C" w:rsidRPr="00801B5A">
        <w:rPr>
          <w:rFonts w:ascii="仿宋_GB2312" w:eastAsia="仿宋_GB2312" w:hAnsi="仿宋" w:cs="仿宋_GB2312" w:hint="eastAsia"/>
          <w:color w:val="000000" w:themeColor="text1"/>
          <w:sz w:val="36"/>
          <w:szCs w:val="36"/>
        </w:rPr>
        <w:t>措施，网站标识</w:t>
      </w:r>
      <w:r w:rsidR="0090635C" w:rsidRPr="00801B5A">
        <w:rPr>
          <w:rFonts w:ascii="仿宋_GB2312" w:eastAsia="仿宋_GB2312" w:hAnsi="仿宋" w:cs="仿宋_GB2312"/>
          <w:color w:val="000000" w:themeColor="text1"/>
          <w:sz w:val="36"/>
          <w:szCs w:val="36"/>
        </w:rPr>
        <w:t>管理</w:t>
      </w:r>
      <w:r w:rsidR="0090635C" w:rsidRPr="00801B5A">
        <w:rPr>
          <w:rFonts w:ascii="仿宋_GB2312" w:eastAsia="仿宋_GB2312" w:hAnsi="仿宋" w:cs="仿宋_GB2312" w:hint="eastAsia"/>
          <w:color w:val="000000" w:themeColor="text1"/>
          <w:sz w:val="36"/>
          <w:szCs w:val="36"/>
        </w:rPr>
        <w:t>取得积极成效。</w:t>
      </w:r>
    </w:p>
    <w:p w:rsidR="00C6473B" w:rsidRPr="000779D9" w:rsidRDefault="00E331A3" w:rsidP="000779D9">
      <w:pPr>
        <w:spacing w:line="640" w:lineRule="exact"/>
        <w:ind w:firstLineChars="200" w:firstLine="720"/>
        <w:rPr>
          <w:rFonts w:ascii="仿宋_GB2312" w:eastAsia="仿宋_GB2312" w:hAnsi="仿宋" w:cs="仿宋_GB2312"/>
          <w:sz w:val="36"/>
          <w:szCs w:val="36"/>
        </w:rPr>
      </w:pPr>
      <w:r>
        <w:rPr>
          <w:rFonts w:ascii="仿宋_GB2312" w:eastAsia="仿宋_GB2312" w:hAnsi="仿宋" w:cs="仿宋_GB2312" w:hint="eastAsia"/>
          <w:color w:val="000000" w:themeColor="text1"/>
          <w:sz w:val="36"/>
          <w:szCs w:val="36"/>
        </w:rPr>
        <w:t>2017年</w:t>
      </w:r>
      <w:r w:rsidR="00E426FF">
        <w:rPr>
          <w:rFonts w:ascii="仿宋_GB2312" w:eastAsia="仿宋_GB2312" w:hAnsi="仿宋" w:cs="仿宋_GB2312" w:hint="eastAsia"/>
          <w:color w:val="000000" w:themeColor="text1"/>
          <w:sz w:val="36"/>
          <w:szCs w:val="36"/>
        </w:rPr>
        <w:t>5月，在</w:t>
      </w:r>
      <w:r w:rsidR="00E426FF" w:rsidRPr="00E426FF">
        <w:rPr>
          <w:rFonts w:ascii="仿宋_GB2312" w:eastAsia="仿宋_GB2312" w:hAnsi="仿宋" w:cs="仿宋_GB2312" w:hint="eastAsia"/>
          <w:color w:val="000000" w:themeColor="text1"/>
          <w:sz w:val="36"/>
          <w:szCs w:val="36"/>
        </w:rPr>
        <w:t>国务院办公厅</w:t>
      </w:r>
      <w:r w:rsidR="00E426FF">
        <w:rPr>
          <w:rFonts w:ascii="仿宋_GB2312" w:eastAsia="仿宋_GB2312" w:hAnsi="仿宋" w:cs="仿宋_GB2312" w:hint="eastAsia"/>
          <w:color w:val="000000" w:themeColor="text1"/>
          <w:sz w:val="36"/>
          <w:szCs w:val="36"/>
        </w:rPr>
        <w:t>印发的</w:t>
      </w:r>
      <w:r w:rsidRPr="00696991">
        <w:rPr>
          <w:rFonts w:ascii="仿宋_GB2312" w:eastAsia="仿宋_GB2312" w:hAnsi="仿宋" w:cs="仿宋_GB2312" w:hint="eastAsia"/>
          <w:color w:val="000000" w:themeColor="text1"/>
          <w:sz w:val="36"/>
          <w:szCs w:val="36"/>
        </w:rPr>
        <w:t>《政府网站发展指引》</w:t>
      </w:r>
      <w:r w:rsidR="00E426FF">
        <w:rPr>
          <w:rFonts w:ascii="仿宋_GB2312" w:eastAsia="仿宋_GB2312" w:hAnsi="仿宋" w:cs="仿宋_GB2312" w:hint="eastAsia"/>
          <w:color w:val="000000" w:themeColor="text1"/>
          <w:sz w:val="36"/>
          <w:szCs w:val="36"/>
        </w:rPr>
        <w:t>中</w:t>
      </w:r>
      <w:r w:rsidRPr="00696991">
        <w:rPr>
          <w:rFonts w:ascii="仿宋_GB2312" w:eastAsia="仿宋_GB2312" w:hAnsi="仿宋" w:cs="仿宋_GB2312" w:hint="eastAsia"/>
          <w:color w:val="000000" w:themeColor="text1"/>
          <w:sz w:val="36"/>
          <w:szCs w:val="36"/>
        </w:rPr>
        <w:t>明确</w:t>
      </w:r>
      <w:r>
        <w:rPr>
          <w:rFonts w:ascii="仿宋_GB2312" w:eastAsia="仿宋_GB2312" w:hAnsi="仿宋" w:cs="仿宋_GB2312" w:hint="eastAsia"/>
          <w:color w:val="000000" w:themeColor="text1"/>
          <w:sz w:val="36"/>
          <w:szCs w:val="36"/>
        </w:rPr>
        <w:t>要求</w:t>
      </w:r>
      <w:r w:rsidR="00E426FF" w:rsidRPr="00E426FF">
        <w:rPr>
          <w:rFonts w:ascii="仿宋_GB2312" w:eastAsia="仿宋_GB2312" w:hAnsi="仿宋" w:cs="仿宋_GB2312" w:hint="eastAsia"/>
          <w:color w:val="000000" w:themeColor="text1"/>
          <w:sz w:val="36"/>
          <w:szCs w:val="36"/>
        </w:rPr>
        <w:t>：</w:t>
      </w:r>
      <w:r w:rsidRPr="00F40F69">
        <w:rPr>
          <w:rFonts w:ascii="仿宋_GB2312" w:eastAsia="仿宋_GB2312" w:hAnsi="仿宋" w:cs="仿宋_GB2312" w:hint="eastAsia"/>
          <w:color w:val="000000" w:themeColor="text1"/>
          <w:sz w:val="36"/>
          <w:szCs w:val="36"/>
        </w:rPr>
        <w:t>政府网站主办单位在开办网站前先向机构编制部门提交加挂党政机关网站标识申请，并据此申请ICP备案和公安网备，即“一</w:t>
      </w:r>
      <w:r>
        <w:rPr>
          <w:rFonts w:ascii="仿宋_GB2312" w:eastAsia="仿宋_GB2312" w:hAnsi="仿宋" w:cs="仿宋_GB2312" w:hint="eastAsia"/>
          <w:color w:val="000000" w:themeColor="text1"/>
          <w:sz w:val="36"/>
          <w:szCs w:val="36"/>
        </w:rPr>
        <w:t>标识两</w:t>
      </w:r>
      <w:r>
        <w:rPr>
          <w:rFonts w:ascii="仿宋_GB2312" w:eastAsia="仿宋_GB2312" w:hAnsi="仿宋" w:cs="仿宋_GB2312"/>
          <w:color w:val="000000" w:themeColor="text1"/>
          <w:sz w:val="36"/>
          <w:szCs w:val="36"/>
        </w:rPr>
        <w:t>备案</w:t>
      </w:r>
      <w:r w:rsidRPr="00F40F69">
        <w:rPr>
          <w:rFonts w:ascii="仿宋_GB2312" w:eastAsia="仿宋_GB2312" w:hAnsi="仿宋" w:cs="仿宋_GB2312" w:hint="eastAsia"/>
          <w:color w:val="000000" w:themeColor="text1"/>
          <w:sz w:val="36"/>
          <w:szCs w:val="36"/>
        </w:rPr>
        <w:t>”规定。</w:t>
      </w:r>
      <w:r w:rsidR="0090635C">
        <w:rPr>
          <w:rFonts w:ascii="仿宋_GB2312" w:eastAsia="仿宋_GB2312" w:hAnsi="仿宋" w:cs="仿宋_GB2312" w:hint="eastAsia"/>
          <w:color w:val="000000" w:themeColor="text1"/>
          <w:sz w:val="36"/>
          <w:szCs w:val="36"/>
        </w:rPr>
        <w:t>截至目前</w:t>
      </w:r>
      <w:r w:rsidR="0090635C">
        <w:rPr>
          <w:rFonts w:ascii="仿宋_GB2312" w:eastAsia="仿宋_GB2312" w:hAnsi="仿宋" w:cs="仿宋_GB2312"/>
          <w:color w:val="000000" w:themeColor="text1"/>
          <w:sz w:val="36"/>
          <w:szCs w:val="36"/>
        </w:rPr>
        <w:t>，</w:t>
      </w:r>
      <w:r w:rsidR="0090635C">
        <w:rPr>
          <w:rFonts w:ascii="仿宋_GB2312" w:eastAsia="仿宋_GB2312" w:hAnsi="仿宋" w:cs="仿宋_GB2312" w:hint="eastAsia"/>
          <w:color w:val="000000" w:themeColor="text1"/>
          <w:sz w:val="36"/>
          <w:szCs w:val="36"/>
        </w:rPr>
        <w:t>全国</w:t>
      </w:r>
      <w:r w:rsidR="0090635C" w:rsidRPr="000D4712">
        <w:rPr>
          <w:rFonts w:ascii="仿宋_GB2312" w:eastAsia="仿宋_GB2312" w:hAnsi="仿宋" w:cs="仿宋_GB2312" w:hint="eastAsia"/>
          <w:color w:val="000000" w:themeColor="text1"/>
          <w:sz w:val="36"/>
          <w:szCs w:val="36"/>
        </w:rPr>
        <w:t>经各级机构编制部门统计的</w:t>
      </w:r>
      <w:r w:rsidR="0090635C" w:rsidRPr="000D4712">
        <w:rPr>
          <w:rFonts w:ascii="仿宋_GB2312" w:eastAsia="仿宋_GB2312" w:hAnsi="仿宋" w:cs="仿宋_GB2312"/>
          <w:color w:val="000000" w:themeColor="text1"/>
          <w:sz w:val="36"/>
          <w:szCs w:val="36"/>
        </w:rPr>
        <w:t>党政机关</w:t>
      </w:r>
      <w:r w:rsidR="0090635C" w:rsidRPr="000D4712">
        <w:rPr>
          <w:rFonts w:ascii="仿宋_GB2312" w:eastAsia="仿宋_GB2312" w:hAnsi="仿宋" w:cs="仿宋_GB2312" w:hint="eastAsia"/>
          <w:color w:val="000000" w:themeColor="text1"/>
          <w:sz w:val="36"/>
          <w:szCs w:val="36"/>
        </w:rPr>
        <w:t>自建</w:t>
      </w:r>
      <w:r w:rsidR="0090635C" w:rsidRPr="000D4712">
        <w:rPr>
          <w:rFonts w:ascii="仿宋_GB2312" w:eastAsia="仿宋_GB2312" w:hAnsi="仿宋" w:cs="仿宋_GB2312"/>
          <w:color w:val="000000" w:themeColor="text1"/>
          <w:sz w:val="36"/>
          <w:szCs w:val="36"/>
        </w:rPr>
        <w:t>网站</w:t>
      </w:r>
      <w:r w:rsidR="0090635C" w:rsidRPr="000D4712">
        <w:rPr>
          <w:rFonts w:ascii="仿宋_GB2312" w:eastAsia="仿宋_GB2312" w:hAnsi="仿宋" w:cs="仿宋_GB2312" w:hint="eastAsia"/>
          <w:color w:val="000000" w:themeColor="text1"/>
          <w:sz w:val="36"/>
          <w:szCs w:val="36"/>
        </w:rPr>
        <w:t>5</w:t>
      </w:r>
      <w:r w:rsidR="0090635C" w:rsidRPr="000D4712">
        <w:rPr>
          <w:rFonts w:ascii="仿宋_GB2312" w:eastAsia="仿宋_GB2312" w:hAnsi="仿宋" w:cs="仿宋_GB2312"/>
          <w:color w:val="000000" w:themeColor="text1"/>
          <w:sz w:val="36"/>
          <w:szCs w:val="36"/>
        </w:rPr>
        <w:t>2279</w:t>
      </w:r>
      <w:r w:rsidR="0090635C" w:rsidRPr="000D4712">
        <w:rPr>
          <w:rFonts w:ascii="仿宋_GB2312" w:eastAsia="仿宋_GB2312" w:hAnsi="仿宋" w:cs="仿宋_GB2312" w:hint="eastAsia"/>
          <w:color w:val="000000" w:themeColor="text1"/>
          <w:sz w:val="36"/>
          <w:szCs w:val="36"/>
        </w:rPr>
        <w:t>个</w:t>
      </w:r>
      <w:r w:rsidR="0090635C" w:rsidRPr="000D4712">
        <w:rPr>
          <w:rFonts w:ascii="仿宋_GB2312" w:eastAsia="仿宋_GB2312" w:hAnsi="仿宋" w:cs="仿宋_GB2312"/>
          <w:color w:val="000000" w:themeColor="text1"/>
          <w:sz w:val="36"/>
          <w:szCs w:val="36"/>
        </w:rPr>
        <w:t>，</w:t>
      </w:r>
      <w:r w:rsidR="0090635C" w:rsidRPr="000D4712">
        <w:rPr>
          <w:rFonts w:ascii="仿宋_GB2312" w:eastAsia="仿宋_GB2312" w:hAnsi="仿宋" w:cs="仿宋_GB2312" w:hint="eastAsia"/>
          <w:color w:val="000000" w:themeColor="text1"/>
          <w:sz w:val="36"/>
          <w:szCs w:val="36"/>
        </w:rPr>
        <w:t>其中51</w:t>
      </w:r>
      <w:r w:rsidR="0090635C" w:rsidRPr="000D4712">
        <w:rPr>
          <w:rFonts w:ascii="仿宋_GB2312" w:eastAsia="仿宋_GB2312" w:hAnsi="仿宋" w:cs="仿宋_GB2312"/>
          <w:color w:val="000000" w:themeColor="text1"/>
          <w:sz w:val="36"/>
          <w:szCs w:val="36"/>
        </w:rPr>
        <w:t>577</w:t>
      </w:r>
      <w:r w:rsidR="0090635C" w:rsidRPr="000D4712">
        <w:rPr>
          <w:rFonts w:ascii="仿宋_GB2312" w:eastAsia="仿宋_GB2312" w:hAnsi="仿宋" w:cs="仿宋_GB2312" w:hint="eastAsia"/>
          <w:color w:val="000000" w:themeColor="text1"/>
          <w:sz w:val="36"/>
          <w:szCs w:val="36"/>
        </w:rPr>
        <w:t>个网站已挂标，</w:t>
      </w:r>
      <w:r w:rsidR="0090635C" w:rsidRPr="000D4712">
        <w:rPr>
          <w:rFonts w:ascii="仿宋_GB2312" w:eastAsia="仿宋_GB2312" w:hAnsi="仿宋" w:cs="仿宋_GB2312"/>
          <w:color w:val="000000" w:themeColor="text1"/>
          <w:sz w:val="36"/>
          <w:szCs w:val="36"/>
        </w:rPr>
        <w:t>党政机关</w:t>
      </w:r>
      <w:proofErr w:type="gramStart"/>
      <w:r w:rsidR="0090635C" w:rsidRPr="000D4712">
        <w:rPr>
          <w:rFonts w:ascii="仿宋_GB2312" w:eastAsia="仿宋_GB2312" w:hAnsi="仿宋" w:cs="仿宋_GB2312"/>
          <w:color w:val="000000" w:themeColor="text1"/>
          <w:sz w:val="36"/>
          <w:szCs w:val="36"/>
        </w:rPr>
        <w:t>网站挂标率</w:t>
      </w:r>
      <w:proofErr w:type="gramEnd"/>
      <w:r w:rsidR="0090635C" w:rsidRPr="000D4712">
        <w:rPr>
          <w:rFonts w:ascii="仿宋_GB2312" w:eastAsia="仿宋_GB2312" w:hAnsi="仿宋" w:cs="仿宋_GB2312" w:hint="eastAsia"/>
          <w:color w:val="000000" w:themeColor="text1"/>
          <w:sz w:val="36"/>
          <w:szCs w:val="36"/>
        </w:rPr>
        <w:t>9</w:t>
      </w:r>
      <w:r w:rsidR="0090635C" w:rsidRPr="000D4712">
        <w:rPr>
          <w:rFonts w:ascii="仿宋_GB2312" w:eastAsia="仿宋_GB2312" w:hAnsi="仿宋" w:cs="仿宋_GB2312"/>
          <w:color w:val="000000" w:themeColor="text1"/>
          <w:sz w:val="36"/>
          <w:szCs w:val="36"/>
        </w:rPr>
        <w:t>8.7</w:t>
      </w:r>
      <w:r w:rsidR="0090635C" w:rsidRPr="000D4712">
        <w:rPr>
          <w:rFonts w:ascii="仿宋_GB2312" w:eastAsia="仿宋_GB2312" w:hAnsi="仿宋" w:cs="仿宋_GB2312" w:hint="eastAsia"/>
          <w:color w:val="000000" w:themeColor="text1"/>
          <w:sz w:val="36"/>
          <w:szCs w:val="36"/>
        </w:rPr>
        <w:t>%；事业单位自建</w:t>
      </w:r>
      <w:r w:rsidR="0090635C" w:rsidRPr="000D4712">
        <w:rPr>
          <w:rFonts w:ascii="仿宋_GB2312" w:eastAsia="仿宋_GB2312" w:hAnsi="仿宋" w:cs="仿宋_GB2312"/>
          <w:color w:val="000000" w:themeColor="text1"/>
          <w:sz w:val="36"/>
          <w:szCs w:val="36"/>
        </w:rPr>
        <w:t>网站60982</w:t>
      </w:r>
      <w:r w:rsidR="0090635C" w:rsidRPr="000D4712">
        <w:rPr>
          <w:rFonts w:ascii="仿宋_GB2312" w:eastAsia="仿宋_GB2312" w:hAnsi="仿宋" w:cs="仿宋_GB2312" w:hint="eastAsia"/>
          <w:color w:val="000000" w:themeColor="text1"/>
          <w:sz w:val="36"/>
          <w:szCs w:val="36"/>
        </w:rPr>
        <w:t>个</w:t>
      </w:r>
      <w:r w:rsidR="0090635C" w:rsidRPr="000D4712">
        <w:rPr>
          <w:rFonts w:ascii="仿宋_GB2312" w:eastAsia="仿宋_GB2312" w:hAnsi="仿宋" w:cs="仿宋_GB2312"/>
          <w:color w:val="000000" w:themeColor="text1"/>
          <w:sz w:val="36"/>
          <w:szCs w:val="36"/>
        </w:rPr>
        <w:t>，</w:t>
      </w:r>
      <w:r w:rsidR="0090635C" w:rsidRPr="000D4712">
        <w:rPr>
          <w:rFonts w:ascii="仿宋_GB2312" w:eastAsia="仿宋_GB2312" w:hAnsi="仿宋" w:cs="仿宋_GB2312" w:hint="eastAsia"/>
          <w:color w:val="000000" w:themeColor="text1"/>
          <w:sz w:val="36"/>
          <w:szCs w:val="36"/>
        </w:rPr>
        <w:t>其中</w:t>
      </w:r>
      <w:r w:rsidR="0090635C" w:rsidRPr="000D4712">
        <w:rPr>
          <w:rFonts w:ascii="仿宋_GB2312" w:eastAsia="仿宋_GB2312" w:hAnsi="仿宋" w:cs="仿宋_GB2312"/>
          <w:color w:val="000000" w:themeColor="text1"/>
          <w:sz w:val="36"/>
          <w:szCs w:val="36"/>
        </w:rPr>
        <w:t>4</w:t>
      </w:r>
      <w:r w:rsidR="0090635C" w:rsidRPr="0008070A">
        <w:rPr>
          <w:rFonts w:ascii="仿宋_GB2312" w:eastAsia="仿宋_GB2312" w:hAnsi="仿宋" w:cs="仿宋_GB2312"/>
          <w:color w:val="000000" w:themeColor="text1"/>
          <w:sz w:val="36"/>
          <w:szCs w:val="36"/>
        </w:rPr>
        <w:t>9926</w:t>
      </w:r>
      <w:r w:rsidR="0090635C" w:rsidRPr="0008070A">
        <w:rPr>
          <w:rFonts w:ascii="仿宋_GB2312" w:eastAsia="仿宋_GB2312" w:hAnsi="仿宋" w:cs="仿宋_GB2312" w:hint="eastAsia"/>
          <w:color w:val="000000" w:themeColor="text1"/>
          <w:sz w:val="36"/>
          <w:szCs w:val="36"/>
        </w:rPr>
        <w:t>个网站已挂标，事业</w:t>
      </w:r>
      <w:r w:rsidR="0090635C" w:rsidRPr="0008070A">
        <w:rPr>
          <w:rFonts w:ascii="仿宋_GB2312" w:eastAsia="仿宋_GB2312" w:hAnsi="仿宋" w:cs="仿宋_GB2312"/>
          <w:color w:val="000000" w:themeColor="text1"/>
          <w:sz w:val="36"/>
          <w:szCs w:val="36"/>
        </w:rPr>
        <w:t>单位</w:t>
      </w:r>
      <w:proofErr w:type="gramStart"/>
      <w:r w:rsidR="0090635C" w:rsidRPr="0008070A">
        <w:rPr>
          <w:rFonts w:ascii="仿宋_GB2312" w:eastAsia="仿宋_GB2312" w:hAnsi="仿宋" w:cs="仿宋_GB2312" w:hint="eastAsia"/>
          <w:color w:val="000000" w:themeColor="text1"/>
          <w:sz w:val="36"/>
          <w:szCs w:val="36"/>
        </w:rPr>
        <w:t>网站</w:t>
      </w:r>
      <w:r w:rsidR="0090635C" w:rsidRPr="0008070A">
        <w:rPr>
          <w:rFonts w:ascii="仿宋_GB2312" w:eastAsia="仿宋_GB2312" w:hAnsi="仿宋" w:cs="仿宋_GB2312"/>
          <w:color w:val="000000" w:themeColor="text1"/>
          <w:sz w:val="36"/>
          <w:szCs w:val="36"/>
        </w:rPr>
        <w:t>挂标率</w:t>
      </w:r>
      <w:proofErr w:type="gramEnd"/>
      <w:r w:rsidR="0090635C" w:rsidRPr="0008070A">
        <w:rPr>
          <w:rFonts w:ascii="仿宋_GB2312" w:eastAsia="仿宋_GB2312" w:hAnsi="仿宋" w:cs="仿宋_GB2312" w:hint="eastAsia"/>
          <w:color w:val="000000" w:themeColor="text1"/>
          <w:sz w:val="36"/>
          <w:szCs w:val="36"/>
        </w:rPr>
        <w:t>8</w:t>
      </w:r>
      <w:r w:rsidR="0090635C" w:rsidRPr="0008070A">
        <w:rPr>
          <w:rFonts w:ascii="仿宋_GB2312" w:eastAsia="仿宋_GB2312" w:hAnsi="仿宋" w:cs="仿宋_GB2312"/>
          <w:color w:val="000000" w:themeColor="text1"/>
          <w:sz w:val="36"/>
          <w:szCs w:val="36"/>
        </w:rPr>
        <w:t>1</w:t>
      </w:r>
      <w:r w:rsidR="0090635C" w:rsidRPr="0008070A">
        <w:rPr>
          <w:rFonts w:ascii="仿宋_GB2312" w:eastAsia="仿宋_GB2312" w:hAnsi="仿宋" w:cs="仿宋_GB2312" w:hint="eastAsia"/>
          <w:color w:val="000000" w:themeColor="text1"/>
          <w:sz w:val="36"/>
          <w:szCs w:val="36"/>
        </w:rPr>
        <w:t>.</w:t>
      </w:r>
      <w:r w:rsidR="0090635C" w:rsidRPr="0008070A">
        <w:rPr>
          <w:rFonts w:ascii="仿宋_GB2312" w:eastAsia="仿宋_GB2312" w:hAnsi="仿宋" w:cs="仿宋_GB2312"/>
          <w:color w:val="000000" w:themeColor="text1"/>
          <w:sz w:val="36"/>
          <w:szCs w:val="36"/>
        </w:rPr>
        <w:t>9%。</w:t>
      </w:r>
      <w:r w:rsidR="0090635C">
        <w:rPr>
          <w:rFonts w:ascii="仿宋_GB2312" w:eastAsia="仿宋_GB2312" w:hAnsi="仿宋" w:cs="仿宋_GB2312" w:hint="eastAsia"/>
          <w:color w:val="000000" w:themeColor="text1"/>
          <w:sz w:val="36"/>
          <w:szCs w:val="36"/>
        </w:rPr>
        <w:t>广东省</w:t>
      </w:r>
      <w:r w:rsidR="0090635C" w:rsidRPr="00711E22">
        <w:rPr>
          <w:rFonts w:ascii="仿宋_GB2312" w:eastAsia="仿宋_GB2312" w:hAnsi="仿宋" w:cs="仿宋_GB2312" w:hint="eastAsia"/>
          <w:color w:val="000000" w:themeColor="text1"/>
          <w:sz w:val="36"/>
          <w:szCs w:val="36"/>
        </w:rPr>
        <w:t>机构编制部门</w:t>
      </w:r>
      <w:r w:rsidR="0090635C">
        <w:rPr>
          <w:rFonts w:ascii="仿宋_GB2312" w:eastAsia="仿宋_GB2312" w:hAnsi="仿宋" w:cs="仿宋_GB2312" w:hint="eastAsia"/>
          <w:color w:val="000000" w:themeColor="text1"/>
          <w:sz w:val="36"/>
          <w:szCs w:val="36"/>
        </w:rPr>
        <w:t>目标明确，措施得力</w:t>
      </w:r>
      <w:r w:rsidR="0090635C">
        <w:rPr>
          <w:rFonts w:ascii="仿宋_GB2312" w:eastAsia="仿宋_GB2312" w:hAnsi="仿宋" w:cs="仿宋_GB2312"/>
          <w:color w:val="000000" w:themeColor="text1"/>
          <w:sz w:val="36"/>
          <w:szCs w:val="36"/>
        </w:rPr>
        <w:t>，网站标识管理工作</w:t>
      </w:r>
      <w:r w:rsidR="0090635C">
        <w:rPr>
          <w:rFonts w:ascii="仿宋_GB2312" w:eastAsia="仿宋_GB2312" w:hAnsi="仿宋" w:cs="仿宋_GB2312" w:hint="eastAsia"/>
          <w:color w:val="000000" w:themeColor="text1"/>
          <w:sz w:val="36"/>
          <w:szCs w:val="36"/>
        </w:rPr>
        <w:t>成绩</w:t>
      </w:r>
      <w:r w:rsidR="0090635C">
        <w:rPr>
          <w:rFonts w:ascii="仿宋_GB2312" w:eastAsia="仿宋_GB2312" w:hAnsi="仿宋" w:cs="仿宋_GB2312"/>
          <w:color w:val="000000" w:themeColor="text1"/>
          <w:sz w:val="36"/>
          <w:szCs w:val="36"/>
        </w:rPr>
        <w:t>显著，</w:t>
      </w:r>
      <w:r w:rsidR="0090635C">
        <w:rPr>
          <w:rFonts w:ascii="仿宋_GB2312" w:eastAsia="仿宋_GB2312" w:hAnsi="仿宋" w:cs="仿宋_GB2312" w:hint="eastAsia"/>
          <w:color w:val="000000" w:themeColor="text1"/>
          <w:sz w:val="36"/>
          <w:szCs w:val="36"/>
        </w:rPr>
        <w:t>党政机关</w:t>
      </w:r>
      <w:proofErr w:type="gramStart"/>
      <w:r w:rsidR="0090635C">
        <w:rPr>
          <w:rFonts w:ascii="仿宋_GB2312" w:eastAsia="仿宋_GB2312" w:hAnsi="仿宋" w:cs="仿宋_GB2312"/>
          <w:color w:val="000000" w:themeColor="text1"/>
          <w:sz w:val="36"/>
          <w:szCs w:val="36"/>
        </w:rPr>
        <w:t>网站挂标率</w:t>
      </w:r>
      <w:proofErr w:type="gramEnd"/>
      <w:r w:rsidR="0090635C">
        <w:rPr>
          <w:rFonts w:ascii="仿宋_GB2312" w:eastAsia="仿宋_GB2312" w:hAnsi="仿宋" w:cs="仿宋_GB2312" w:hint="eastAsia"/>
          <w:color w:val="000000" w:themeColor="text1"/>
          <w:sz w:val="36"/>
          <w:szCs w:val="36"/>
        </w:rPr>
        <w:t>达到99.7</w:t>
      </w:r>
      <w:r w:rsidR="0090635C">
        <w:rPr>
          <w:rFonts w:ascii="仿宋_GB2312" w:eastAsia="仿宋_GB2312" w:hAnsi="仿宋" w:cs="仿宋_GB2312"/>
          <w:color w:val="000000" w:themeColor="text1"/>
          <w:sz w:val="36"/>
          <w:szCs w:val="36"/>
        </w:rPr>
        <w:t>%</w:t>
      </w:r>
      <w:r w:rsidR="0090635C">
        <w:rPr>
          <w:rFonts w:ascii="仿宋_GB2312" w:eastAsia="仿宋_GB2312" w:hAnsi="仿宋" w:cs="仿宋_GB2312" w:hint="eastAsia"/>
          <w:color w:val="000000" w:themeColor="text1"/>
          <w:sz w:val="36"/>
          <w:szCs w:val="36"/>
        </w:rPr>
        <w:t>，</w:t>
      </w:r>
      <w:r w:rsidR="0090635C" w:rsidRPr="0008070A">
        <w:rPr>
          <w:rFonts w:ascii="仿宋_GB2312" w:eastAsia="仿宋_GB2312" w:hAnsi="仿宋" w:cs="仿宋_GB2312" w:hint="eastAsia"/>
          <w:color w:val="000000" w:themeColor="text1"/>
          <w:sz w:val="36"/>
          <w:szCs w:val="36"/>
        </w:rPr>
        <w:t>确保</w:t>
      </w:r>
      <w:r w:rsidR="0090635C" w:rsidRPr="0008070A">
        <w:rPr>
          <w:rFonts w:ascii="仿宋_GB2312" w:eastAsia="仿宋_GB2312" w:hAnsi="仿宋" w:cs="仿宋_GB2312"/>
          <w:color w:val="000000" w:themeColor="text1"/>
          <w:sz w:val="36"/>
          <w:szCs w:val="36"/>
        </w:rPr>
        <w:t>了</w:t>
      </w:r>
      <w:r w:rsidR="0090635C" w:rsidRPr="0008070A">
        <w:rPr>
          <w:rFonts w:ascii="仿宋_GB2312" w:eastAsia="仿宋_GB2312" w:hAnsi="仿宋" w:cs="仿宋_GB2312" w:hint="eastAsia"/>
          <w:color w:val="000000" w:themeColor="text1"/>
          <w:sz w:val="36"/>
          <w:szCs w:val="36"/>
        </w:rPr>
        <w:t>其“名称规范”、“名实相符”。</w:t>
      </w:r>
    </w:p>
    <w:p w:rsidR="0090635C" w:rsidRDefault="00E426FF" w:rsidP="00303BF3">
      <w:pPr>
        <w:ind w:firstLineChars="200" w:firstLine="720"/>
        <w:rPr>
          <w:rFonts w:ascii="仿宋_GB2312" w:eastAsia="仿宋_GB2312" w:hAnsi="仿宋" w:cs="仿宋_GB2312"/>
          <w:color w:val="000000" w:themeColor="text1"/>
          <w:sz w:val="36"/>
          <w:szCs w:val="36"/>
        </w:rPr>
      </w:pPr>
      <w:r>
        <w:rPr>
          <w:rFonts w:ascii="仿宋_GB2312" w:eastAsia="仿宋_GB2312" w:hAnsi="仿宋" w:cs="仿宋_GB2312" w:hint="eastAsia"/>
          <w:color w:val="000000" w:themeColor="text1"/>
          <w:sz w:val="36"/>
          <w:szCs w:val="36"/>
        </w:rPr>
        <w:t>中央编办</w:t>
      </w:r>
      <w:r w:rsidRPr="00F40F69">
        <w:rPr>
          <w:rFonts w:ascii="仿宋_GB2312" w:eastAsia="仿宋_GB2312" w:hAnsi="仿宋" w:cs="仿宋_GB2312" w:hint="eastAsia"/>
          <w:color w:val="000000" w:themeColor="text1"/>
          <w:sz w:val="36"/>
          <w:szCs w:val="36"/>
        </w:rPr>
        <w:t>、</w:t>
      </w:r>
      <w:proofErr w:type="gramStart"/>
      <w:r w:rsidRPr="00F40F69">
        <w:rPr>
          <w:rFonts w:ascii="仿宋_GB2312" w:eastAsia="仿宋_GB2312" w:hAnsi="仿宋" w:cs="仿宋_GB2312" w:hint="eastAsia"/>
          <w:color w:val="000000" w:themeColor="text1"/>
          <w:sz w:val="36"/>
          <w:szCs w:val="36"/>
        </w:rPr>
        <w:t>中央网信办</w:t>
      </w:r>
      <w:proofErr w:type="gramEnd"/>
      <w:r w:rsidRPr="00F40F69">
        <w:rPr>
          <w:rFonts w:ascii="仿宋_GB2312" w:eastAsia="仿宋_GB2312" w:hAnsi="仿宋" w:cs="仿宋_GB2312" w:hint="eastAsia"/>
          <w:color w:val="000000" w:themeColor="text1"/>
          <w:sz w:val="36"/>
          <w:szCs w:val="36"/>
        </w:rPr>
        <w:t>、</w:t>
      </w:r>
      <w:r>
        <w:rPr>
          <w:rFonts w:ascii="仿宋_GB2312" w:eastAsia="仿宋_GB2312" w:hAnsi="仿宋" w:cs="仿宋_GB2312" w:hint="eastAsia"/>
          <w:color w:val="000000" w:themeColor="text1"/>
          <w:sz w:val="36"/>
          <w:szCs w:val="36"/>
        </w:rPr>
        <w:t>公安部</w:t>
      </w:r>
      <w:r>
        <w:rPr>
          <w:rFonts w:ascii="仿宋_GB2312" w:eastAsia="仿宋_GB2312" w:hAnsi="仿宋" w:cs="仿宋_GB2312"/>
          <w:color w:val="000000" w:themeColor="text1"/>
          <w:sz w:val="36"/>
          <w:szCs w:val="36"/>
        </w:rPr>
        <w:t>、</w:t>
      </w:r>
      <w:r w:rsidRPr="00F40F69">
        <w:rPr>
          <w:rFonts w:ascii="仿宋_GB2312" w:eastAsia="仿宋_GB2312" w:hAnsi="仿宋" w:cs="仿宋_GB2312" w:hint="eastAsia"/>
          <w:color w:val="000000" w:themeColor="text1"/>
          <w:sz w:val="36"/>
          <w:szCs w:val="36"/>
        </w:rPr>
        <w:t>工业和</w:t>
      </w:r>
      <w:r w:rsidRPr="00F40F69">
        <w:rPr>
          <w:rFonts w:ascii="仿宋_GB2312" w:eastAsia="仿宋_GB2312" w:hAnsi="仿宋" w:cs="仿宋_GB2312"/>
          <w:color w:val="000000" w:themeColor="text1"/>
          <w:sz w:val="36"/>
          <w:szCs w:val="36"/>
        </w:rPr>
        <w:t>信息化</w:t>
      </w:r>
      <w:r w:rsidRPr="00F40F69">
        <w:rPr>
          <w:rFonts w:ascii="仿宋_GB2312" w:eastAsia="仿宋_GB2312" w:hAnsi="仿宋" w:cs="仿宋_GB2312" w:hint="eastAsia"/>
          <w:color w:val="000000" w:themeColor="text1"/>
          <w:sz w:val="36"/>
          <w:szCs w:val="36"/>
        </w:rPr>
        <w:t>部横向协调</w:t>
      </w:r>
      <w:r>
        <w:rPr>
          <w:rFonts w:ascii="仿宋_GB2312" w:eastAsia="仿宋_GB2312" w:hAnsi="仿宋" w:cs="仿宋_GB2312" w:hint="eastAsia"/>
          <w:color w:val="000000" w:themeColor="text1"/>
          <w:sz w:val="36"/>
          <w:szCs w:val="36"/>
        </w:rPr>
        <w:t>，建立</w:t>
      </w:r>
      <w:r>
        <w:rPr>
          <w:rFonts w:ascii="仿宋_GB2312" w:eastAsia="仿宋_GB2312" w:hAnsi="仿宋" w:cs="仿宋_GB2312"/>
          <w:color w:val="000000" w:themeColor="text1"/>
          <w:sz w:val="36"/>
          <w:szCs w:val="36"/>
        </w:rPr>
        <w:t>快速处理机制，</w:t>
      </w:r>
      <w:r w:rsidRPr="00F40F69">
        <w:rPr>
          <w:rFonts w:ascii="仿宋_GB2312" w:eastAsia="仿宋_GB2312" w:hAnsi="仿宋" w:cs="仿宋_GB2312" w:hint="eastAsia"/>
          <w:color w:val="000000" w:themeColor="text1"/>
          <w:sz w:val="36"/>
          <w:szCs w:val="36"/>
        </w:rPr>
        <w:t>共同打击假冒党政机关</w:t>
      </w:r>
      <w:r w:rsidRPr="00F40F69">
        <w:rPr>
          <w:rFonts w:ascii="仿宋_GB2312" w:eastAsia="仿宋_GB2312" w:hAnsi="仿宋" w:cs="仿宋_GB2312"/>
          <w:color w:val="000000" w:themeColor="text1"/>
          <w:sz w:val="36"/>
          <w:szCs w:val="36"/>
        </w:rPr>
        <w:t>事业单位</w:t>
      </w:r>
      <w:r w:rsidRPr="00F40F69">
        <w:rPr>
          <w:rFonts w:ascii="仿宋_GB2312" w:eastAsia="仿宋_GB2312" w:hAnsi="仿宋" w:cs="仿宋_GB2312" w:hint="eastAsia"/>
          <w:color w:val="000000" w:themeColor="text1"/>
          <w:sz w:val="36"/>
          <w:szCs w:val="36"/>
        </w:rPr>
        <w:t>网站等不法行为。</w:t>
      </w:r>
      <w:r w:rsidR="002A0387">
        <w:rPr>
          <w:rFonts w:ascii="仿宋_GB2312" w:eastAsia="仿宋_GB2312" w:hAnsi="仿宋" w:cs="仿宋_GB2312" w:hint="eastAsia"/>
          <w:color w:val="000000" w:themeColor="text1"/>
          <w:sz w:val="36"/>
          <w:szCs w:val="36"/>
        </w:rPr>
        <w:t>例</w:t>
      </w:r>
      <w:r>
        <w:rPr>
          <w:rFonts w:ascii="仿宋_GB2312" w:eastAsia="仿宋_GB2312" w:hAnsi="仿宋" w:cs="仿宋_GB2312" w:hint="eastAsia"/>
          <w:color w:val="000000" w:themeColor="text1"/>
          <w:sz w:val="36"/>
          <w:szCs w:val="36"/>
        </w:rPr>
        <w:t>如，</w:t>
      </w:r>
      <w:r w:rsidR="00303BF3">
        <w:rPr>
          <w:rFonts w:ascii="仿宋_GB2312" w:eastAsia="仿宋_GB2312" w:hAnsi="仿宋" w:cs="仿宋_GB2312" w:hint="eastAsia"/>
          <w:color w:val="000000" w:themeColor="text1"/>
          <w:sz w:val="36"/>
          <w:szCs w:val="36"/>
        </w:rPr>
        <w:t>2017年</w:t>
      </w:r>
      <w:r w:rsidR="00303BF3">
        <w:rPr>
          <w:rFonts w:ascii="仿宋_GB2312" w:eastAsia="仿宋_GB2312" w:hAnsi="仿宋" w:cs="仿宋_GB2312"/>
          <w:color w:val="000000" w:themeColor="text1"/>
          <w:sz w:val="36"/>
          <w:szCs w:val="36"/>
        </w:rPr>
        <w:t>，</w:t>
      </w:r>
      <w:r w:rsidR="00303BF3" w:rsidRPr="00F40F69">
        <w:rPr>
          <w:rFonts w:ascii="仿宋_GB2312" w:eastAsia="仿宋_GB2312" w:hAnsi="仿宋" w:cs="仿宋_GB2312" w:hint="eastAsia"/>
          <w:color w:val="000000" w:themeColor="text1"/>
          <w:sz w:val="36"/>
          <w:szCs w:val="36"/>
        </w:rPr>
        <w:t>假冒</w:t>
      </w:r>
      <w:r w:rsidR="00303BF3" w:rsidRPr="00F40F69">
        <w:rPr>
          <w:rFonts w:ascii="仿宋_GB2312" w:eastAsia="仿宋_GB2312" w:hAnsi="仿宋" w:cs="仿宋_GB2312" w:hint="eastAsia"/>
          <w:color w:val="000000" w:themeColor="text1"/>
          <w:sz w:val="36"/>
          <w:szCs w:val="36"/>
        </w:rPr>
        <w:lastRenderedPageBreak/>
        <w:t>党政机关、事业单位网站投诉举报平台</w:t>
      </w:r>
      <w:r w:rsidR="00303BF3">
        <w:rPr>
          <w:rFonts w:ascii="仿宋_GB2312" w:eastAsia="仿宋_GB2312" w:hAnsi="仿宋" w:cs="仿宋_GB2312" w:hint="eastAsia"/>
          <w:color w:val="000000" w:themeColor="text1"/>
          <w:sz w:val="36"/>
          <w:szCs w:val="36"/>
        </w:rPr>
        <w:t>接到公众举报网站“增城市人事局（www.zcrcenter.com</w:t>
      </w:r>
      <w:r w:rsidR="00303BF3">
        <w:rPr>
          <w:rFonts w:ascii="仿宋_GB2312" w:eastAsia="仿宋_GB2312" w:hAnsi="仿宋" w:cs="仿宋_GB2312"/>
          <w:color w:val="000000" w:themeColor="text1"/>
          <w:sz w:val="36"/>
          <w:szCs w:val="36"/>
        </w:rPr>
        <w:t>）</w:t>
      </w:r>
      <w:r w:rsidR="00303BF3">
        <w:rPr>
          <w:rFonts w:ascii="仿宋_GB2312" w:eastAsia="仿宋_GB2312" w:hAnsi="仿宋" w:cs="仿宋_GB2312" w:hint="eastAsia"/>
          <w:color w:val="000000" w:themeColor="text1"/>
          <w:sz w:val="36"/>
          <w:szCs w:val="36"/>
        </w:rPr>
        <w:t>”冒用广州市</w:t>
      </w:r>
      <w:r w:rsidR="00303BF3">
        <w:rPr>
          <w:rFonts w:ascii="仿宋_GB2312" w:eastAsia="仿宋_GB2312" w:hAnsi="仿宋" w:cs="仿宋_GB2312"/>
          <w:color w:val="000000" w:themeColor="text1"/>
          <w:sz w:val="36"/>
          <w:szCs w:val="36"/>
        </w:rPr>
        <w:t>增城区人力资源和社会保障局名义发布政务信息，误导公众</w:t>
      </w:r>
      <w:r w:rsidR="00303BF3">
        <w:rPr>
          <w:rFonts w:ascii="仿宋_GB2312" w:eastAsia="仿宋_GB2312" w:hAnsi="仿宋" w:cs="仿宋_GB2312" w:hint="eastAsia"/>
          <w:color w:val="000000" w:themeColor="text1"/>
          <w:sz w:val="36"/>
          <w:szCs w:val="36"/>
        </w:rPr>
        <w:t>，中央编办核实后</w:t>
      </w:r>
      <w:r w:rsidR="00303BF3">
        <w:rPr>
          <w:rFonts w:ascii="仿宋_GB2312" w:eastAsia="仿宋_GB2312" w:hAnsi="仿宋" w:cs="仿宋_GB2312"/>
          <w:color w:val="000000" w:themeColor="text1"/>
          <w:sz w:val="36"/>
          <w:szCs w:val="36"/>
        </w:rPr>
        <w:t>报</w:t>
      </w:r>
      <w:r w:rsidR="00303BF3">
        <w:rPr>
          <w:rFonts w:ascii="仿宋_GB2312" w:eastAsia="仿宋_GB2312" w:hAnsi="仿宋" w:cs="仿宋_GB2312" w:hint="eastAsia"/>
          <w:color w:val="000000" w:themeColor="text1"/>
          <w:sz w:val="36"/>
          <w:szCs w:val="36"/>
        </w:rPr>
        <w:t>送</w:t>
      </w:r>
      <w:proofErr w:type="gramStart"/>
      <w:r w:rsidR="00303BF3" w:rsidRPr="00F40F69">
        <w:rPr>
          <w:rFonts w:ascii="仿宋_GB2312" w:eastAsia="仿宋_GB2312" w:hAnsi="仿宋" w:cs="仿宋_GB2312" w:hint="eastAsia"/>
          <w:color w:val="000000" w:themeColor="text1"/>
          <w:sz w:val="36"/>
          <w:szCs w:val="36"/>
        </w:rPr>
        <w:t>中央网信办</w:t>
      </w:r>
      <w:proofErr w:type="gramEnd"/>
      <w:r w:rsidR="00303BF3">
        <w:rPr>
          <w:rFonts w:ascii="仿宋_GB2312" w:eastAsia="仿宋_GB2312" w:hAnsi="仿宋" w:cs="仿宋_GB2312" w:hint="eastAsia"/>
          <w:color w:val="000000" w:themeColor="text1"/>
          <w:sz w:val="36"/>
          <w:szCs w:val="36"/>
        </w:rPr>
        <w:t>予以</w:t>
      </w:r>
      <w:r w:rsidR="00303BF3">
        <w:rPr>
          <w:rFonts w:ascii="仿宋_GB2312" w:eastAsia="仿宋_GB2312" w:hAnsi="仿宋" w:cs="仿宋_GB2312"/>
          <w:color w:val="000000" w:themeColor="text1"/>
          <w:sz w:val="36"/>
          <w:szCs w:val="36"/>
        </w:rPr>
        <w:t>关停。</w:t>
      </w:r>
      <w:r w:rsidR="00303BF3" w:rsidRPr="00F40F69">
        <w:rPr>
          <w:rFonts w:ascii="仿宋_GB2312" w:eastAsia="仿宋_GB2312" w:hAnsi="仿宋" w:cs="仿宋_GB2312" w:hint="eastAsia"/>
          <w:color w:val="000000" w:themeColor="text1"/>
          <w:sz w:val="36"/>
          <w:szCs w:val="36"/>
        </w:rPr>
        <w:t>假冒党政机关、事业单位网站投诉举报平台</w:t>
      </w:r>
      <w:r w:rsidR="00303BF3">
        <w:rPr>
          <w:rFonts w:ascii="仿宋_GB2312" w:eastAsia="仿宋_GB2312" w:hAnsi="仿宋" w:cs="仿宋_GB2312" w:hint="eastAsia"/>
          <w:color w:val="000000" w:themeColor="text1"/>
          <w:sz w:val="36"/>
          <w:szCs w:val="36"/>
        </w:rPr>
        <w:t>是</w:t>
      </w:r>
      <w:r w:rsidR="00303BF3">
        <w:rPr>
          <w:rFonts w:ascii="仿宋_GB2312" w:eastAsia="仿宋_GB2312" w:hAnsi="仿宋" w:cs="仿宋_GB2312"/>
          <w:color w:val="000000" w:themeColor="text1"/>
          <w:sz w:val="36"/>
          <w:szCs w:val="36"/>
        </w:rPr>
        <w:t>中央编办在</w:t>
      </w:r>
      <w:r w:rsidR="00303BF3">
        <w:rPr>
          <w:rFonts w:ascii="仿宋_GB2312" w:eastAsia="仿宋_GB2312" w:hAnsi="仿宋" w:cs="仿宋_GB2312" w:hint="eastAsia"/>
          <w:color w:val="000000" w:themeColor="text1"/>
          <w:sz w:val="36"/>
          <w:szCs w:val="36"/>
        </w:rPr>
        <w:t>网站标识</w:t>
      </w:r>
      <w:r w:rsidR="00303BF3">
        <w:rPr>
          <w:rFonts w:ascii="仿宋_GB2312" w:eastAsia="仿宋_GB2312" w:hAnsi="仿宋" w:cs="仿宋_GB2312"/>
          <w:color w:val="000000" w:themeColor="text1"/>
          <w:sz w:val="36"/>
          <w:szCs w:val="36"/>
        </w:rPr>
        <w:t>管理工作的基础</w:t>
      </w:r>
      <w:r w:rsidR="00303BF3">
        <w:rPr>
          <w:rFonts w:ascii="仿宋_GB2312" w:eastAsia="仿宋_GB2312" w:hAnsi="仿宋" w:cs="仿宋_GB2312" w:hint="eastAsia"/>
          <w:color w:val="000000" w:themeColor="text1"/>
          <w:sz w:val="36"/>
          <w:szCs w:val="36"/>
        </w:rPr>
        <w:t>上，</w:t>
      </w:r>
      <w:r w:rsidR="00303BF3">
        <w:rPr>
          <w:rFonts w:ascii="仿宋_GB2312" w:eastAsia="仿宋_GB2312" w:hAnsi="仿宋" w:cs="仿宋_GB2312"/>
          <w:color w:val="000000" w:themeColor="text1"/>
          <w:sz w:val="36"/>
          <w:szCs w:val="36"/>
        </w:rPr>
        <w:t>为</w:t>
      </w:r>
      <w:r w:rsidR="00303BF3">
        <w:rPr>
          <w:rFonts w:ascii="仿宋_GB2312" w:eastAsia="仿宋_GB2312" w:hAnsi="仿宋" w:cs="仿宋_GB2312" w:hint="eastAsia"/>
          <w:color w:val="000000" w:themeColor="text1"/>
          <w:sz w:val="36"/>
          <w:szCs w:val="36"/>
        </w:rPr>
        <w:t>公众</w:t>
      </w:r>
      <w:r w:rsidR="00303BF3">
        <w:rPr>
          <w:rFonts w:ascii="仿宋_GB2312" w:eastAsia="仿宋_GB2312" w:hAnsi="仿宋" w:cs="仿宋_GB2312"/>
          <w:color w:val="000000" w:themeColor="text1"/>
          <w:sz w:val="36"/>
          <w:szCs w:val="36"/>
        </w:rPr>
        <w:t>开通的假冒</w:t>
      </w:r>
      <w:r w:rsidR="00303BF3" w:rsidRPr="00F40F69">
        <w:rPr>
          <w:rFonts w:ascii="仿宋_GB2312" w:eastAsia="仿宋_GB2312" w:hAnsi="仿宋" w:cs="仿宋_GB2312" w:hint="eastAsia"/>
          <w:color w:val="000000" w:themeColor="text1"/>
          <w:sz w:val="36"/>
          <w:szCs w:val="36"/>
        </w:rPr>
        <w:t>党政机关、事业单位网站</w:t>
      </w:r>
      <w:r w:rsidR="00303BF3">
        <w:rPr>
          <w:rFonts w:ascii="仿宋_GB2312" w:eastAsia="仿宋_GB2312" w:hAnsi="仿宋" w:cs="仿宋_GB2312" w:hint="eastAsia"/>
          <w:color w:val="000000" w:themeColor="text1"/>
          <w:sz w:val="36"/>
          <w:szCs w:val="36"/>
        </w:rPr>
        <w:t>举报</w:t>
      </w:r>
      <w:r w:rsidR="00303BF3">
        <w:rPr>
          <w:rFonts w:ascii="仿宋_GB2312" w:eastAsia="仿宋_GB2312" w:hAnsi="仿宋" w:cs="仿宋_GB2312"/>
          <w:color w:val="000000" w:themeColor="text1"/>
          <w:sz w:val="36"/>
          <w:szCs w:val="36"/>
        </w:rPr>
        <w:t>处理绿色通道</w:t>
      </w:r>
      <w:r w:rsidR="00303BF3">
        <w:rPr>
          <w:rFonts w:ascii="仿宋_GB2312" w:eastAsia="仿宋_GB2312" w:hAnsi="仿宋" w:cs="仿宋_GB2312" w:hint="eastAsia"/>
          <w:color w:val="000000" w:themeColor="text1"/>
          <w:sz w:val="36"/>
          <w:szCs w:val="36"/>
        </w:rPr>
        <w:t>。</w:t>
      </w:r>
      <w:r w:rsidR="00303BF3">
        <w:rPr>
          <w:rFonts w:ascii="仿宋_GB2312" w:eastAsia="仿宋_GB2312" w:hAnsi="仿宋" w:cs="仿宋_GB2312"/>
          <w:color w:val="000000" w:themeColor="text1"/>
          <w:sz w:val="36"/>
          <w:szCs w:val="36"/>
        </w:rPr>
        <w:t>举报</w:t>
      </w:r>
      <w:r w:rsidR="00303BF3">
        <w:rPr>
          <w:rFonts w:ascii="仿宋_GB2312" w:eastAsia="仿宋_GB2312" w:hAnsi="仿宋" w:cs="仿宋_GB2312" w:hint="eastAsia"/>
          <w:color w:val="000000" w:themeColor="text1"/>
          <w:sz w:val="36"/>
          <w:szCs w:val="36"/>
        </w:rPr>
        <w:t>平台</w:t>
      </w:r>
      <w:r w:rsidR="00303BF3" w:rsidRPr="00F40F69">
        <w:rPr>
          <w:rFonts w:ascii="仿宋_GB2312" w:eastAsia="仿宋_GB2312" w:hAnsi="仿宋" w:cs="仿宋_GB2312" w:hint="eastAsia"/>
          <w:color w:val="000000" w:themeColor="text1"/>
          <w:sz w:val="36"/>
          <w:szCs w:val="36"/>
        </w:rPr>
        <w:t>开通</w:t>
      </w:r>
      <w:r w:rsidR="00303BF3" w:rsidRPr="00F40F69">
        <w:rPr>
          <w:rFonts w:ascii="仿宋_GB2312" w:eastAsia="仿宋_GB2312" w:hAnsi="仿宋" w:cs="仿宋_GB2312"/>
          <w:color w:val="000000" w:themeColor="text1"/>
          <w:sz w:val="36"/>
          <w:szCs w:val="36"/>
        </w:rPr>
        <w:t>以来</w:t>
      </w:r>
      <w:r w:rsidR="00303BF3" w:rsidRPr="00F40F69">
        <w:rPr>
          <w:rFonts w:ascii="仿宋_GB2312" w:eastAsia="仿宋_GB2312" w:hAnsi="仿宋" w:cs="仿宋_GB2312" w:hint="eastAsia"/>
          <w:color w:val="000000" w:themeColor="text1"/>
          <w:sz w:val="36"/>
          <w:szCs w:val="36"/>
        </w:rPr>
        <w:t>，接到伪造、盗用党政机关事业单位</w:t>
      </w:r>
      <w:r w:rsidR="00303BF3" w:rsidRPr="000969BA">
        <w:rPr>
          <w:rFonts w:ascii="仿宋_GB2312" w:eastAsia="仿宋_GB2312" w:hAnsi="仿宋" w:cs="仿宋_GB2312" w:hint="eastAsia"/>
          <w:color w:val="000000" w:themeColor="text1"/>
          <w:sz w:val="36"/>
          <w:szCs w:val="36"/>
        </w:rPr>
        <w:t>网站标识的有效举报</w:t>
      </w:r>
      <w:r w:rsidR="00303BF3" w:rsidRPr="000969BA">
        <w:rPr>
          <w:rFonts w:ascii="仿宋_GB2312" w:eastAsia="仿宋_GB2312" w:hAnsi="仿宋" w:cs="仿宋_GB2312"/>
          <w:color w:val="000000" w:themeColor="text1"/>
          <w:sz w:val="36"/>
          <w:szCs w:val="36"/>
        </w:rPr>
        <w:t>226</w:t>
      </w:r>
      <w:r w:rsidR="00303BF3" w:rsidRPr="000969BA">
        <w:rPr>
          <w:rFonts w:ascii="仿宋_GB2312" w:eastAsia="仿宋_GB2312" w:hAnsi="仿宋" w:cs="仿宋_GB2312" w:hint="eastAsia"/>
          <w:color w:val="000000" w:themeColor="text1"/>
          <w:sz w:val="36"/>
          <w:szCs w:val="36"/>
        </w:rPr>
        <w:t>起，关停</w:t>
      </w:r>
      <w:r w:rsidR="00303BF3" w:rsidRPr="000969BA">
        <w:rPr>
          <w:rFonts w:ascii="仿宋_GB2312" w:eastAsia="仿宋_GB2312" w:hAnsi="仿宋" w:cs="仿宋_GB2312"/>
          <w:color w:val="000000" w:themeColor="text1"/>
          <w:sz w:val="36"/>
          <w:szCs w:val="36"/>
        </w:rPr>
        <w:t>网站225</w:t>
      </w:r>
      <w:r w:rsidR="00303BF3" w:rsidRPr="000969BA">
        <w:rPr>
          <w:rFonts w:ascii="仿宋_GB2312" w:eastAsia="仿宋_GB2312" w:hAnsi="仿宋" w:cs="仿宋_GB2312" w:hint="eastAsia"/>
          <w:color w:val="000000" w:themeColor="text1"/>
          <w:sz w:val="36"/>
          <w:szCs w:val="36"/>
        </w:rPr>
        <w:t>家。</w:t>
      </w:r>
    </w:p>
    <w:p w:rsidR="00E331A3" w:rsidRPr="000779D9" w:rsidRDefault="000779D9" w:rsidP="000779D9">
      <w:pPr>
        <w:ind w:firstLineChars="200" w:firstLine="720"/>
        <w:rPr>
          <w:rFonts w:ascii="仿宋_GB2312" w:eastAsia="仿宋_GB2312"/>
          <w:sz w:val="36"/>
          <w:szCs w:val="36"/>
        </w:rPr>
      </w:pPr>
      <w:r>
        <w:rPr>
          <w:rFonts w:ascii="仿宋_GB2312" w:eastAsia="仿宋_GB2312" w:hint="eastAsia"/>
          <w:sz w:val="36"/>
          <w:szCs w:val="36"/>
        </w:rPr>
        <w:t>网上名称管理工作已经成为各级</w:t>
      </w:r>
      <w:r w:rsidRPr="00566970">
        <w:rPr>
          <w:rFonts w:ascii="仿宋_GB2312" w:eastAsia="仿宋_GB2312" w:hAnsi="Calibri" w:cs="Times New Roman" w:hint="eastAsia"/>
          <w:sz w:val="36"/>
          <w:szCs w:val="36"/>
        </w:rPr>
        <w:t>机构</w:t>
      </w:r>
      <w:r w:rsidRPr="00566970">
        <w:rPr>
          <w:rFonts w:ascii="仿宋_GB2312" w:eastAsia="仿宋_GB2312" w:hAnsi="Calibri" w:cs="Times New Roman"/>
          <w:sz w:val="36"/>
          <w:szCs w:val="36"/>
        </w:rPr>
        <w:t>编制部门</w:t>
      </w:r>
      <w:r w:rsidRPr="00566970">
        <w:rPr>
          <w:rFonts w:ascii="仿宋_GB2312" w:eastAsia="仿宋_GB2312" w:hAnsi="Calibri" w:cs="Times New Roman" w:hint="eastAsia"/>
          <w:sz w:val="36"/>
          <w:szCs w:val="36"/>
        </w:rPr>
        <w:t>的一项新职责。</w:t>
      </w:r>
      <w:r>
        <w:rPr>
          <w:rFonts w:ascii="仿宋_GB2312" w:eastAsia="仿宋_GB2312" w:hAnsi="Calibri" w:cs="Times New Roman" w:hint="eastAsia"/>
          <w:sz w:val="36"/>
          <w:szCs w:val="36"/>
        </w:rPr>
        <w:t>下一步，各级机构编制部门将</w:t>
      </w:r>
      <w:r w:rsidR="00E331A3" w:rsidRPr="00566970">
        <w:rPr>
          <w:rFonts w:ascii="仿宋_GB2312" w:eastAsia="仿宋_GB2312" w:hAnsi="Calibri" w:cs="Times New Roman" w:hint="eastAsia"/>
          <w:sz w:val="36"/>
          <w:szCs w:val="36"/>
        </w:rPr>
        <w:t>加强与公安、网信、通信等部门的协调配合，通过不断建立和完善网站运营、安全报告等常态化网站审核工作机制，进一步维护党政机关在互联网上的合法权益</w:t>
      </w:r>
      <w:r>
        <w:rPr>
          <w:rFonts w:ascii="仿宋_GB2312" w:eastAsia="仿宋_GB2312" w:hAnsi="Calibri" w:cs="Times New Roman" w:hint="eastAsia"/>
          <w:sz w:val="36"/>
          <w:szCs w:val="36"/>
        </w:rPr>
        <w:t>，</w:t>
      </w:r>
      <w:r w:rsidRPr="00367A27">
        <w:rPr>
          <w:rFonts w:ascii="仿宋_GB2312" w:eastAsia="仿宋_GB2312" w:hint="eastAsia"/>
          <w:sz w:val="36"/>
          <w:szCs w:val="36"/>
        </w:rPr>
        <w:t>提高党政机关网站安全防护水平，保障</w:t>
      </w:r>
      <w:r w:rsidRPr="002C12AD">
        <w:rPr>
          <w:rFonts w:ascii="仿宋_GB2312" w:eastAsia="仿宋_GB2312" w:hint="eastAsia"/>
          <w:sz w:val="36"/>
          <w:szCs w:val="36"/>
        </w:rPr>
        <w:t>电子政务建设，促进</w:t>
      </w:r>
      <w:r>
        <w:rPr>
          <w:rFonts w:ascii="仿宋_GB2312" w:eastAsia="仿宋_GB2312" w:hint="eastAsia"/>
          <w:sz w:val="36"/>
          <w:szCs w:val="36"/>
        </w:rPr>
        <w:t>政务</w:t>
      </w:r>
      <w:r w:rsidRPr="002C12AD">
        <w:rPr>
          <w:rFonts w:ascii="仿宋_GB2312" w:eastAsia="仿宋_GB2312" w:hint="eastAsia"/>
          <w:sz w:val="36"/>
          <w:szCs w:val="36"/>
        </w:rPr>
        <w:t>公开</w:t>
      </w:r>
      <w:r w:rsidRPr="00367A27">
        <w:rPr>
          <w:rFonts w:ascii="仿宋_GB2312" w:eastAsia="仿宋_GB2312" w:hint="eastAsia"/>
          <w:sz w:val="36"/>
          <w:szCs w:val="36"/>
        </w:rPr>
        <w:t>，</w:t>
      </w:r>
      <w:r>
        <w:rPr>
          <w:rFonts w:ascii="仿宋_GB2312" w:eastAsia="仿宋_GB2312" w:hint="eastAsia"/>
          <w:sz w:val="36"/>
          <w:szCs w:val="36"/>
        </w:rPr>
        <w:t>密切联系群众，</w:t>
      </w:r>
      <w:r w:rsidRPr="00367A27">
        <w:rPr>
          <w:rFonts w:ascii="仿宋_GB2312" w:eastAsia="仿宋_GB2312" w:hint="eastAsia"/>
          <w:sz w:val="36"/>
          <w:szCs w:val="36"/>
        </w:rPr>
        <w:t>维护</w:t>
      </w:r>
      <w:r>
        <w:rPr>
          <w:rFonts w:ascii="仿宋_GB2312" w:eastAsia="仿宋_GB2312" w:hint="eastAsia"/>
          <w:sz w:val="36"/>
          <w:szCs w:val="36"/>
        </w:rPr>
        <w:t>其</w:t>
      </w:r>
      <w:r w:rsidRPr="00367A27">
        <w:rPr>
          <w:rFonts w:ascii="仿宋_GB2312" w:eastAsia="仿宋_GB2312" w:hint="eastAsia"/>
          <w:sz w:val="36"/>
          <w:szCs w:val="36"/>
        </w:rPr>
        <w:t>在互联网上的</w:t>
      </w:r>
      <w:r>
        <w:rPr>
          <w:rFonts w:ascii="仿宋_GB2312" w:eastAsia="仿宋_GB2312" w:hint="eastAsia"/>
          <w:sz w:val="36"/>
          <w:szCs w:val="36"/>
        </w:rPr>
        <w:t>公信力。</w:t>
      </w:r>
    </w:p>
    <w:sectPr w:rsidR="00E331A3" w:rsidRPr="000779D9" w:rsidSect="00D9055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203" w:rsidRDefault="00286203" w:rsidP="00FD7594">
      <w:r>
        <w:separator/>
      </w:r>
    </w:p>
  </w:endnote>
  <w:endnote w:type="continuationSeparator" w:id="1">
    <w:p w:rsidR="00286203" w:rsidRDefault="00286203" w:rsidP="00FD7594">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GB-2312">
    <w:altName w:val="仿宋"/>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1909030"/>
      <w:docPartObj>
        <w:docPartGallery w:val="Page Numbers (Bottom of Page)"/>
        <w:docPartUnique/>
      </w:docPartObj>
    </w:sdtPr>
    <w:sdtContent>
      <w:p w:rsidR="000779D9" w:rsidRDefault="00D90556">
        <w:pPr>
          <w:pStyle w:val="a4"/>
          <w:jc w:val="center"/>
        </w:pPr>
        <w:r>
          <w:fldChar w:fldCharType="begin"/>
        </w:r>
        <w:r w:rsidR="000779D9">
          <w:instrText>PAGE   \* MERGEFORMAT</w:instrText>
        </w:r>
        <w:r>
          <w:fldChar w:fldCharType="separate"/>
        </w:r>
        <w:r w:rsidR="00D0722C" w:rsidRPr="00D0722C">
          <w:rPr>
            <w:noProof/>
            <w:lang w:val="zh-CN"/>
          </w:rPr>
          <w:t>1</w:t>
        </w:r>
        <w:r>
          <w:fldChar w:fldCharType="end"/>
        </w:r>
      </w:p>
    </w:sdtContent>
  </w:sdt>
  <w:p w:rsidR="000779D9" w:rsidRDefault="000779D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203" w:rsidRDefault="00286203" w:rsidP="00FD7594">
      <w:r>
        <w:separator/>
      </w:r>
    </w:p>
  </w:footnote>
  <w:footnote w:type="continuationSeparator" w:id="1">
    <w:p w:rsidR="00286203" w:rsidRDefault="00286203" w:rsidP="00FD75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1CE7"/>
    <w:rsid w:val="00060359"/>
    <w:rsid w:val="000779D9"/>
    <w:rsid w:val="00134D47"/>
    <w:rsid w:val="002723C4"/>
    <w:rsid w:val="00286203"/>
    <w:rsid w:val="002A0387"/>
    <w:rsid w:val="00303BF3"/>
    <w:rsid w:val="0035614B"/>
    <w:rsid w:val="004338F2"/>
    <w:rsid w:val="00446069"/>
    <w:rsid w:val="00475C72"/>
    <w:rsid w:val="004C24BF"/>
    <w:rsid w:val="00501FBF"/>
    <w:rsid w:val="005E1BE7"/>
    <w:rsid w:val="007224D6"/>
    <w:rsid w:val="007A1EDD"/>
    <w:rsid w:val="00872AEE"/>
    <w:rsid w:val="008D1000"/>
    <w:rsid w:val="0090635C"/>
    <w:rsid w:val="00957232"/>
    <w:rsid w:val="00971C57"/>
    <w:rsid w:val="00AD490F"/>
    <w:rsid w:val="00B115C4"/>
    <w:rsid w:val="00B75972"/>
    <w:rsid w:val="00C51CE7"/>
    <w:rsid w:val="00C6473B"/>
    <w:rsid w:val="00CA4C7C"/>
    <w:rsid w:val="00D0722C"/>
    <w:rsid w:val="00D65A12"/>
    <w:rsid w:val="00D711D2"/>
    <w:rsid w:val="00D90556"/>
    <w:rsid w:val="00E1292A"/>
    <w:rsid w:val="00E221AC"/>
    <w:rsid w:val="00E331A3"/>
    <w:rsid w:val="00E426FF"/>
    <w:rsid w:val="00E43102"/>
    <w:rsid w:val="00E46540"/>
    <w:rsid w:val="00E63F13"/>
    <w:rsid w:val="00FA4016"/>
    <w:rsid w:val="00FD75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594"/>
    <w:pPr>
      <w:widowControl w:val="0"/>
      <w:jc w:val="both"/>
    </w:pPr>
  </w:style>
  <w:style w:type="paragraph" w:styleId="1">
    <w:name w:val="heading 1"/>
    <w:basedOn w:val="a"/>
    <w:next w:val="a"/>
    <w:link w:val="1Char"/>
    <w:uiPriority w:val="9"/>
    <w:qFormat/>
    <w:rsid w:val="00FD759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75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7594"/>
    <w:rPr>
      <w:sz w:val="18"/>
      <w:szCs w:val="18"/>
    </w:rPr>
  </w:style>
  <w:style w:type="paragraph" w:styleId="a4">
    <w:name w:val="footer"/>
    <w:basedOn w:val="a"/>
    <w:link w:val="Char0"/>
    <w:uiPriority w:val="99"/>
    <w:unhideWhenUsed/>
    <w:rsid w:val="00FD7594"/>
    <w:pPr>
      <w:tabs>
        <w:tab w:val="center" w:pos="4153"/>
        <w:tab w:val="right" w:pos="8306"/>
      </w:tabs>
      <w:snapToGrid w:val="0"/>
      <w:jc w:val="left"/>
    </w:pPr>
    <w:rPr>
      <w:sz w:val="18"/>
      <w:szCs w:val="18"/>
    </w:rPr>
  </w:style>
  <w:style w:type="character" w:customStyle="1" w:styleId="Char0">
    <w:name w:val="页脚 Char"/>
    <w:basedOn w:val="a0"/>
    <w:link w:val="a4"/>
    <w:uiPriority w:val="99"/>
    <w:rsid w:val="00FD7594"/>
    <w:rPr>
      <w:sz w:val="18"/>
      <w:szCs w:val="18"/>
    </w:rPr>
  </w:style>
  <w:style w:type="character" w:customStyle="1" w:styleId="1Char">
    <w:name w:val="标题 1 Char"/>
    <w:basedOn w:val="a0"/>
    <w:link w:val="1"/>
    <w:uiPriority w:val="9"/>
    <w:rsid w:val="00FD7594"/>
    <w:rPr>
      <w:b/>
      <w:bCs/>
      <w:kern w:val="44"/>
      <w:sz w:val="44"/>
      <w:szCs w:val="44"/>
    </w:rPr>
  </w:style>
  <w:style w:type="paragraph" w:customStyle="1" w:styleId="NewNewNewNewNew">
    <w:name w:val="正文 New New New New New"/>
    <w:qFormat/>
    <w:rsid w:val="00FD7594"/>
    <w:pPr>
      <w:widowControl w:val="0"/>
      <w:jc w:val="both"/>
    </w:pPr>
    <w:rPr>
      <w:rFonts w:ascii="Times New Roman" w:eastAsia="宋体" w:hAnsi="Times New Roman" w:cs="Times New Roman"/>
      <w:szCs w:val="24"/>
    </w:rPr>
  </w:style>
  <w:style w:type="paragraph" w:styleId="a5">
    <w:name w:val="List Paragraph"/>
    <w:basedOn w:val="a"/>
    <w:uiPriority w:val="34"/>
    <w:qFormat/>
    <w:rsid w:val="00FA4016"/>
    <w:pPr>
      <w:ind w:firstLineChars="200" w:firstLine="420"/>
    </w:pPr>
  </w:style>
  <w:style w:type="paragraph" w:styleId="a6">
    <w:name w:val="Normal (Web)"/>
    <w:basedOn w:val="a"/>
    <w:uiPriority w:val="99"/>
    <w:unhideWhenUsed/>
    <w:qFormat/>
    <w:rsid w:val="00303BF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58119382">
      <w:bodyDiv w:val="1"/>
      <w:marLeft w:val="0"/>
      <w:marRight w:val="0"/>
      <w:marTop w:val="0"/>
      <w:marBottom w:val="0"/>
      <w:divBdr>
        <w:top w:val="none" w:sz="0" w:space="0" w:color="auto"/>
        <w:left w:val="none" w:sz="0" w:space="0" w:color="auto"/>
        <w:bottom w:val="none" w:sz="0" w:space="0" w:color="auto"/>
        <w:right w:val="none" w:sz="0" w:space="0" w:color="auto"/>
      </w:divBdr>
      <w:divsChild>
        <w:div w:id="1417284669">
          <w:marLeft w:val="0"/>
          <w:marRight w:val="0"/>
          <w:marTop w:val="0"/>
          <w:marBottom w:val="0"/>
          <w:divBdr>
            <w:top w:val="none" w:sz="0" w:space="0" w:color="auto"/>
            <w:left w:val="none" w:sz="0" w:space="0" w:color="auto"/>
            <w:bottom w:val="none" w:sz="0" w:space="0" w:color="auto"/>
            <w:right w:val="none" w:sz="0" w:space="0" w:color="auto"/>
          </w:divBdr>
          <w:divsChild>
            <w:div w:id="1388918697">
              <w:marLeft w:val="0"/>
              <w:marRight w:val="0"/>
              <w:marTop w:val="0"/>
              <w:marBottom w:val="0"/>
              <w:divBdr>
                <w:top w:val="none" w:sz="0" w:space="0" w:color="auto"/>
                <w:left w:val="none" w:sz="0" w:space="0" w:color="auto"/>
                <w:bottom w:val="none" w:sz="0" w:space="0" w:color="auto"/>
                <w:right w:val="none" w:sz="0" w:space="0" w:color="auto"/>
              </w:divBdr>
              <w:divsChild>
                <w:div w:id="1854225845">
                  <w:marLeft w:val="0"/>
                  <w:marRight w:val="0"/>
                  <w:marTop w:val="0"/>
                  <w:marBottom w:val="0"/>
                  <w:divBdr>
                    <w:top w:val="none" w:sz="0" w:space="0" w:color="auto"/>
                    <w:left w:val="none" w:sz="0" w:space="0" w:color="auto"/>
                    <w:bottom w:val="none" w:sz="0" w:space="0" w:color="auto"/>
                    <w:right w:val="none" w:sz="0" w:space="0" w:color="auto"/>
                  </w:divBdr>
                  <w:divsChild>
                    <w:div w:id="1712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069686">
      <w:bodyDiv w:val="1"/>
      <w:marLeft w:val="0"/>
      <w:marRight w:val="0"/>
      <w:marTop w:val="0"/>
      <w:marBottom w:val="0"/>
      <w:divBdr>
        <w:top w:val="none" w:sz="0" w:space="0" w:color="auto"/>
        <w:left w:val="none" w:sz="0" w:space="0" w:color="auto"/>
        <w:bottom w:val="none" w:sz="0" w:space="0" w:color="auto"/>
        <w:right w:val="none" w:sz="0" w:space="0" w:color="auto"/>
      </w:divBdr>
    </w:div>
    <w:div w:id="132600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393</TotalTime>
  <Pages>5</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安伟光</dc:creator>
  <cp:keywords/>
  <dc:description/>
  <cp:lastModifiedBy>Administrator</cp:lastModifiedBy>
  <cp:revision>11</cp:revision>
  <cp:lastPrinted>2018-09-07T07:19:00Z</cp:lastPrinted>
  <dcterms:created xsi:type="dcterms:W3CDTF">2018-09-04T07:34:00Z</dcterms:created>
  <dcterms:modified xsi:type="dcterms:W3CDTF">2018-09-07T07:19:00Z</dcterms:modified>
</cp:coreProperties>
</file>